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81CED" w14:textId="482638E9" w:rsidR="00085AB6" w:rsidRPr="00B21194" w:rsidRDefault="00085AB6" w:rsidP="00B31E3C">
      <w:pPr>
        <w:pStyle w:val="Balk2"/>
        <w:rPr>
          <w:rFonts w:ascii="Times New Roman" w:hAnsi="Times New Roman" w:cs="Times New Roman"/>
          <w:sz w:val="20"/>
          <w:szCs w:val="20"/>
        </w:rPr>
      </w:pPr>
    </w:p>
    <w:tbl>
      <w:tblPr>
        <w:tblW w:w="14340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1134"/>
        <w:gridCol w:w="709"/>
        <w:gridCol w:w="1276"/>
        <w:gridCol w:w="2977"/>
        <w:gridCol w:w="2976"/>
        <w:gridCol w:w="2977"/>
        <w:gridCol w:w="1777"/>
      </w:tblGrid>
      <w:tr w:rsidR="00B21194" w:rsidRPr="00B21194" w14:paraId="2F10D695" w14:textId="77777777" w:rsidTr="00924C45">
        <w:trPr>
          <w:trHeight w:val="330"/>
        </w:trPr>
        <w:tc>
          <w:tcPr>
            <w:tcW w:w="14340" w:type="dxa"/>
            <w:gridSpan w:val="8"/>
            <w:vAlign w:val="center"/>
          </w:tcPr>
          <w:p w14:paraId="2A844326" w14:textId="3AD500BE" w:rsidR="00B21194" w:rsidRPr="00B21194" w:rsidRDefault="00B21194" w:rsidP="00B2119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B21194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2021-2022 EĞİTİM ÖĞRETİM YILI 7.SINIFLAR SEÇMELİ BİLİM UYGULAMALARI DERSİ ÜNİTELENDİRİLMİŞ </w:t>
            </w:r>
            <w:hyperlink r:id="rId6" w:history="1">
              <w:r w:rsidRPr="00B21194">
                <w:rPr>
                  <w:rStyle w:val="Kpr"/>
                  <w:rFonts w:ascii="Times New Roman" w:hAnsi="Times New Roman" w:cs="Times New Roman"/>
                  <w:b/>
                  <w:bCs/>
                  <w:color w:val="000000" w:themeColor="text1"/>
                  <w:sz w:val="32"/>
                  <w:szCs w:val="32"/>
                  <w:u w:val="none"/>
                </w:rPr>
                <w:t>YILLIK PLAN</w:t>
              </w:r>
            </w:hyperlink>
          </w:p>
        </w:tc>
      </w:tr>
      <w:tr w:rsidR="00E337D4" w:rsidRPr="00B21194" w14:paraId="5D0F054F" w14:textId="48AD08E7" w:rsidTr="00B31E3C">
        <w:trPr>
          <w:trHeight w:val="330"/>
        </w:trPr>
        <w:tc>
          <w:tcPr>
            <w:tcW w:w="2357" w:type="dxa"/>
            <w:gridSpan w:val="3"/>
            <w:vAlign w:val="center"/>
          </w:tcPr>
          <w:p w14:paraId="018EC458" w14:textId="134B0AFA" w:rsidR="00E337D4" w:rsidRPr="00B21194" w:rsidRDefault="00E337D4" w:rsidP="00E337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ZAMAN</w:t>
            </w:r>
          </w:p>
        </w:tc>
        <w:tc>
          <w:tcPr>
            <w:tcW w:w="1276" w:type="dxa"/>
            <w:vMerge w:val="restart"/>
            <w:vAlign w:val="center"/>
          </w:tcPr>
          <w:p w14:paraId="2D9A28F7" w14:textId="34E791E7" w:rsidR="00E337D4" w:rsidRPr="00B21194" w:rsidRDefault="00E337D4" w:rsidP="00E337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sz w:val="20"/>
                <w:szCs w:val="20"/>
              </w:rPr>
              <w:t>DEĞERLER-BECERİER</w:t>
            </w:r>
          </w:p>
        </w:tc>
        <w:tc>
          <w:tcPr>
            <w:tcW w:w="2977" w:type="dxa"/>
            <w:vMerge w:val="restart"/>
            <w:vAlign w:val="center"/>
          </w:tcPr>
          <w:p w14:paraId="2AC3DD0F" w14:textId="3654939F" w:rsidR="00E337D4" w:rsidRPr="00B21194" w:rsidRDefault="00E337D4" w:rsidP="00E337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sz w:val="20"/>
                <w:szCs w:val="20"/>
              </w:rPr>
              <w:t>KAZANIM</w:t>
            </w:r>
          </w:p>
        </w:tc>
        <w:tc>
          <w:tcPr>
            <w:tcW w:w="2976" w:type="dxa"/>
            <w:vMerge w:val="restart"/>
            <w:vAlign w:val="center"/>
          </w:tcPr>
          <w:p w14:paraId="6BA51E52" w14:textId="30637A7D" w:rsidR="00E337D4" w:rsidRPr="00B21194" w:rsidRDefault="00E337D4" w:rsidP="00E337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2977" w:type="dxa"/>
            <w:vMerge w:val="restart"/>
            <w:vAlign w:val="center"/>
          </w:tcPr>
          <w:p w14:paraId="6580DDF2" w14:textId="17849A56" w:rsidR="00E337D4" w:rsidRPr="00B21194" w:rsidRDefault="00E337D4" w:rsidP="00E337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777" w:type="dxa"/>
            <w:vMerge w:val="restart"/>
            <w:vAlign w:val="center"/>
          </w:tcPr>
          <w:p w14:paraId="313B6886" w14:textId="01EB9381" w:rsidR="00E337D4" w:rsidRPr="00B21194" w:rsidRDefault="00E337D4" w:rsidP="00E337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sz w:val="20"/>
                <w:szCs w:val="20"/>
              </w:rPr>
              <w:t>DEĞERLENDİRME</w:t>
            </w:r>
          </w:p>
        </w:tc>
      </w:tr>
      <w:tr w:rsidR="002333A8" w:rsidRPr="00B21194" w14:paraId="6CA63AB7" w14:textId="77777777" w:rsidTr="00B31E3C">
        <w:trPr>
          <w:trHeight w:val="184"/>
        </w:trPr>
        <w:tc>
          <w:tcPr>
            <w:tcW w:w="514" w:type="dxa"/>
          </w:tcPr>
          <w:p w14:paraId="5E7D50EB" w14:textId="543226C1" w:rsidR="002333A8" w:rsidRPr="00B21194" w:rsidRDefault="002333A8" w:rsidP="00085A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1134" w:type="dxa"/>
          </w:tcPr>
          <w:p w14:paraId="7AC4D580" w14:textId="41A7962A" w:rsidR="002333A8" w:rsidRPr="00B21194" w:rsidRDefault="002333A8" w:rsidP="00085A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709" w:type="dxa"/>
          </w:tcPr>
          <w:p w14:paraId="5D47F980" w14:textId="747CE56E" w:rsidR="002333A8" w:rsidRPr="00B21194" w:rsidRDefault="002333A8" w:rsidP="00085A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276" w:type="dxa"/>
            <w:vMerge/>
          </w:tcPr>
          <w:p w14:paraId="08962CFA" w14:textId="288DA6E2" w:rsidR="002333A8" w:rsidRPr="00B21194" w:rsidRDefault="002333A8" w:rsidP="00085A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44831FD" w14:textId="77777777" w:rsidR="002333A8" w:rsidRPr="00B21194" w:rsidRDefault="002333A8" w:rsidP="00085A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60B26F1B" w14:textId="77777777" w:rsidR="002333A8" w:rsidRPr="00B21194" w:rsidRDefault="002333A8" w:rsidP="00085A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8ACA261" w14:textId="77777777" w:rsidR="002333A8" w:rsidRPr="00B21194" w:rsidRDefault="002333A8" w:rsidP="00085A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/>
          </w:tcPr>
          <w:p w14:paraId="385D417D" w14:textId="501B76E2" w:rsidR="002333A8" w:rsidRPr="00B21194" w:rsidRDefault="002333A8" w:rsidP="00085A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3A8" w:rsidRPr="00B21194" w14:paraId="02F91137" w14:textId="7A418787" w:rsidTr="00B31E3C">
        <w:trPr>
          <w:trHeight w:val="852"/>
        </w:trPr>
        <w:tc>
          <w:tcPr>
            <w:tcW w:w="514" w:type="dxa"/>
            <w:vMerge w:val="restart"/>
            <w:textDirection w:val="btLr"/>
            <w:vAlign w:val="center"/>
          </w:tcPr>
          <w:p w14:paraId="275F02BF" w14:textId="7572B386" w:rsidR="002333A8" w:rsidRPr="00B21194" w:rsidRDefault="002333A8" w:rsidP="002F7F8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EYLÜL </w:t>
            </w:r>
            <w:hyperlink r:id="rId7" w:history="1">
              <w:r w:rsidRPr="00B21194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5DE27C8A" w14:textId="24901809" w:rsidR="002333A8" w:rsidRPr="00B21194" w:rsidRDefault="002333A8" w:rsidP="002F7F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BAŞLANGIÇ</w:t>
            </w:r>
          </w:p>
        </w:tc>
        <w:tc>
          <w:tcPr>
            <w:tcW w:w="709" w:type="dxa"/>
            <w:vAlign w:val="center"/>
          </w:tcPr>
          <w:p w14:paraId="1F72B304" w14:textId="5033BC3F" w:rsidR="002333A8" w:rsidRPr="00B21194" w:rsidRDefault="00E337D4" w:rsidP="002F7F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4253" w:type="dxa"/>
            <w:gridSpan w:val="2"/>
            <w:vAlign w:val="center"/>
          </w:tcPr>
          <w:p w14:paraId="0970FDAF" w14:textId="0AA5BA1D" w:rsidR="002333A8" w:rsidRPr="00B21194" w:rsidRDefault="002333A8" w:rsidP="002F7F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2021-2022 Eğitim öğretim yılı başlangıcı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B31E3C"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B211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Sınıflara 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ders işlenişi ve süreç hakkında bilgilendirme </w:t>
            </w:r>
            <w:r w:rsidRPr="00B21194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>ortaokuldokuman.com</w:t>
            </w:r>
          </w:p>
        </w:tc>
        <w:tc>
          <w:tcPr>
            <w:tcW w:w="5953" w:type="dxa"/>
            <w:gridSpan w:val="2"/>
            <w:vAlign w:val="center"/>
          </w:tcPr>
          <w:p w14:paraId="5EDBF762" w14:textId="6580011C" w:rsidR="002333A8" w:rsidRPr="00B21194" w:rsidRDefault="002333A8" w:rsidP="002F7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Önceki yıl bilgilerini yoklamak için değerlendirme sınavı yapıldı. Ders işlenişi hakkında bilgi verildi. Yapılan değerlendirme sınavı soruları çözülerek eksik bilgiler giderildi.</w:t>
            </w:r>
          </w:p>
        </w:tc>
        <w:tc>
          <w:tcPr>
            <w:tcW w:w="1777" w:type="dxa"/>
            <w:vAlign w:val="center"/>
          </w:tcPr>
          <w:p w14:paraId="3EF93E27" w14:textId="50080606" w:rsidR="002333A8" w:rsidRPr="00B21194" w:rsidRDefault="002333A8" w:rsidP="002F7F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2021-2022 EĞİTİM ÖĞRETİM YILI BAŞLANGICI </w:t>
            </w:r>
            <w:hyperlink r:id="rId8" w:history="1">
              <w:r w:rsidRPr="00B21194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</w:tr>
      <w:tr w:rsidR="00B31E3C" w:rsidRPr="00B21194" w14:paraId="13B97975" w14:textId="77777777" w:rsidTr="00B31E3C">
        <w:trPr>
          <w:trHeight w:val="1020"/>
        </w:trPr>
        <w:tc>
          <w:tcPr>
            <w:tcW w:w="514" w:type="dxa"/>
            <w:vMerge/>
            <w:textDirection w:val="btLr"/>
            <w:vAlign w:val="center"/>
          </w:tcPr>
          <w:p w14:paraId="7AAA94D1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1C057E" w14:textId="16A8B8B7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(13-19)</w:t>
            </w:r>
          </w:p>
        </w:tc>
        <w:tc>
          <w:tcPr>
            <w:tcW w:w="709" w:type="dxa"/>
            <w:vAlign w:val="center"/>
          </w:tcPr>
          <w:p w14:paraId="370B9E72" w14:textId="30BF02B3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3CA5600" w14:textId="523CA31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1-) Adalet</w:t>
            </w:r>
          </w:p>
        </w:tc>
        <w:tc>
          <w:tcPr>
            <w:tcW w:w="2977" w:type="dxa"/>
            <w:vAlign w:val="center"/>
          </w:tcPr>
          <w:p w14:paraId="00DAEA62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SBU.4.1. Bilimsel bilginin gelişiminin her aşamasında hayal gücü ve üretkenliğin öneminin farkına varır. </w:t>
            </w:r>
          </w:p>
          <w:p w14:paraId="14522EFF" w14:textId="1883518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SBU.7.2. Farklı toplum ve kültürlerin bilimsel bilginin gelişimine olan katkısını tartışır</w:t>
            </w:r>
          </w:p>
        </w:tc>
        <w:tc>
          <w:tcPr>
            <w:tcW w:w="2976" w:type="dxa"/>
            <w:vAlign w:val="center"/>
          </w:tcPr>
          <w:p w14:paraId="75C47BE7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Uzaya Yolculuk </w:t>
            </w:r>
          </w:p>
          <w:p w14:paraId="54FA11A2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Uzay yolculuğu ile ilgili araştırmalarda yaşanan önemli gelişmeleri açıklama. </w:t>
            </w:r>
          </w:p>
          <w:p w14:paraId="2FE19CD1" w14:textId="0DD239A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İnsanlı ve insansız uzay yoluculuğu üzerinde durulur.</w:t>
            </w:r>
          </w:p>
        </w:tc>
        <w:tc>
          <w:tcPr>
            <w:tcW w:w="2977" w:type="dxa"/>
            <w:vAlign w:val="center"/>
          </w:tcPr>
          <w:p w14:paraId="7695AE33" w14:textId="7B055D0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a) Günlük hayattan veya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edüstriyel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ihtiyaçlardan yola çıkarak bir problem tanımlar.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Problemin malzeme, zaman ve maliyet kriterleri kapsamında ele alınması beklenir.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Problemin günlük hayatta kullanılan veya karşılaşılan araç, nesne veya sistemleri geliştirmeye yönelik olması istenir.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b) Problem için muhtemel çözümler üretir ve bunları karşılaştırarak kriterler kapsamında uygun olanı seçer.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c) Ürünü tasarlar ve sunar. - Ürün tasarımı ve yapımı okul ortamında yapılır.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Öğrencilerden; ürün geliştirme aşamasında deneme yapmaları, bu denemeler sonucunda elde ettikleri nitel ve nicel verileri, gözlemleri kaydetmeleri ve grafik okuma veya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oluşturma becerileriyle değerlendirmeleri beklenir.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d) Ürünü pazarlamak için stratejiler geliştirir ve ürünü tanıtır. - Ürüne isim bulur, logo tasarlar, ürün tanıtımı için gazete, internet veya televizyon reklamı tasarlar.</w:t>
            </w:r>
          </w:p>
        </w:tc>
        <w:tc>
          <w:tcPr>
            <w:tcW w:w="1777" w:type="dxa"/>
            <w:vAlign w:val="center"/>
          </w:tcPr>
          <w:p w14:paraId="7D49CFE5" w14:textId="5E6C2A0A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EFD43AA" wp14:editId="276D1289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-160020</wp:posOffset>
                      </wp:positionV>
                      <wp:extent cx="762000" cy="371475"/>
                      <wp:effectExtent l="0" t="0" r="0" b="9525"/>
                      <wp:wrapNone/>
                      <wp:docPr id="13" name="Metin Kutusu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EFCDF2" w14:textId="77777777" w:rsidR="00B31E3C" w:rsidRDefault="00B31E3C" w:rsidP="002F7F86"/>
                                <w:p w14:paraId="6EBC8FC8" w14:textId="77777777" w:rsidR="00B31E3C" w:rsidRDefault="00B31E3C" w:rsidP="002F7F86"/>
                                <w:p w14:paraId="52E4E7D0" w14:textId="77777777" w:rsidR="00B31E3C" w:rsidRDefault="00B31E3C" w:rsidP="002F7F86">
                                  <w:r>
                                    <w:t>Tüm matematik dosya doküman ve planlar için</w:t>
                                  </w:r>
                                </w:p>
                                <w:p w14:paraId="329DEFA7" w14:textId="77777777" w:rsidR="00B31E3C" w:rsidRDefault="00B31E3C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FD43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3" o:spid="_x0000_s1026" type="#_x0000_t202" style="position:absolute;margin-left:4.95pt;margin-top:-12.6pt;width:60pt;height: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" fillcolor="white [3201]" stroked="f" strokeweight=".5pt">
                      <v:textbox>
                        <w:txbxContent>
                          <w:p w14:paraId="34EFCDF2" w14:textId="77777777" w:rsidR="00B31E3C" w:rsidRDefault="00B31E3C" w:rsidP="002F7F86"/>
                          <w:p w14:paraId="6EBC8FC8" w14:textId="77777777" w:rsidR="00B31E3C" w:rsidRDefault="00B31E3C" w:rsidP="002F7F86"/>
                          <w:p w14:paraId="52E4E7D0" w14:textId="77777777" w:rsidR="00B31E3C" w:rsidRDefault="00B31E3C" w:rsidP="002F7F86">
                            <w:r>
                              <w:t>Tüm matematik dosya doküman ve planlar için</w:t>
                            </w:r>
                          </w:p>
                          <w:p w14:paraId="329DEFA7" w14:textId="77777777" w:rsidR="00B31E3C" w:rsidRDefault="00B31E3C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1E3C" w:rsidRPr="00B21194" w14:paraId="07A18922" w14:textId="77777777" w:rsidTr="00B31E3C">
        <w:trPr>
          <w:trHeight w:val="930"/>
        </w:trPr>
        <w:tc>
          <w:tcPr>
            <w:tcW w:w="514" w:type="dxa"/>
            <w:vMerge/>
            <w:textDirection w:val="btLr"/>
            <w:vAlign w:val="center"/>
          </w:tcPr>
          <w:p w14:paraId="059DDE63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693A62" w14:textId="2977235F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(20-26)</w:t>
            </w:r>
          </w:p>
        </w:tc>
        <w:tc>
          <w:tcPr>
            <w:tcW w:w="709" w:type="dxa"/>
            <w:vAlign w:val="center"/>
          </w:tcPr>
          <w:p w14:paraId="23F180D8" w14:textId="5105373B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2E89DA3" w14:textId="217C4FF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0F42E6A" w14:textId="158E2DA3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SBU.7.3. Bilim, teknoloji, mühendislik ve matematik arasındaki ilişkiyi açıklar.</w:t>
            </w:r>
          </w:p>
        </w:tc>
        <w:tc>
          <w:tcPr>
            <w:tcW w:w="2976" w:type="dxa"/>
            <w:vAlign w:val="center"/>
          </w:tcPr>
          <w:p w14:paraId="22A554D4" w14:textId="5195493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2. Uzay yolculuklarının gerçekleştirilme nedenlerini açıklama.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Askeri, ticari ve bilimsel nedenlerle yapılan uzay yolculukları üzerinde durulur.</w:t>
            </w:r>
          </w:p>
        </w:tc>
        <w:tc>
          <w:tcPr>
            <w:tcW w:w="2977" w:type="dxa"/>
            <w:vAlign w:val="center"/>
          </w:tcPr>
          <w:p w14:paraId="3097C484" w14:textId="74ED228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3. Astronotların uzay yolculuğu sırasında gündelik yaşamlarını nasıl sürdürdükleri hakkında tartışma</w:t>
            </w:r>
          </w:p>
        </w:tc>
        <w:tc>
          <w:tcPr>
            <w:tcW w:w="1777" w:type="dxa"/>
            <w:vAlign w:val="center"/>
          </w:tcPr>
          <w:p w14:paraId="3BB41BF6" w14:textId="0F6F017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41253559" w14:textId="77777777" w:rsidTr="00B31E3C">
        <w:trPr>
          <w:trHeight w:val="705"/>
        </w:trPr>
        <w:tc>
          <w:tcPr>
            <w:tcW w:w="514" w:type="dxa"/>
            <w:vMerge/>
            <w:textDirection w:val="btLr"/>
            <w:vAlign w:val="center"/>
          </w:tcPr>
          <w:p w14:paraId="4D70E5DF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2F7B18" w14:textId="4E8DE28D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(27-03)</w:t>
            </w:r>
          </w:p>
        </w:tc>
        <w:tc>
          <w:tcPr>
            <w:tcW w:w="709" w:type="dxa"/>
            <w:vAlign w:val="center"/>
          </w:tcPr>
          <w:p w14:paraId="5B9234D0" w14:textId="2D1986C3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1300FB63" w14:textId="23FA048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7B8C70E" w14:textId="4448A6A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SBU.7.8. Disiplinler arası ilişkileri kullanır.</w:t>
            </w:r>
          </w:p>
        </w:tc>
        <w:tc>
          <w:tcPr>
            <w:tcW w:w="2976" w:type="dxa"/>
            <w:vAlign w:val="center"/>
          </w:tcPr>
          <w:p w14:paraId="76B91F80" w14:textId="322DB01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B6C0292" w14:textId="0B38759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4. Uzayda yaşamsal faaliyetlere yönelik bir problem belirleme ve çözüm üretme.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5. Yer çekimsiz ortamın insan sağlığına olan etkilerini açıklama.</w:t>
            </w:r>
          </w:p>
        </w:tc>
        <w:tc>
          <w:tcPr>
            <w:tcW w:w="1777" w:type="dxa"/>
            <w:vAlign w:val="center"/>
          </w:tcPr>
          <w:p w14:paraId="36FA7347" w14:textId="33BCC20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1C8D1F10" w14:textId="77777777" w:rsidTr="00B31E3C">
        <w:trPr>
          <w:cantSplit/>
          <w:trHeight w:val="285"/>
        </w:trPr>
        <w:tc>
          <w:tcPr>
            <w:tcW w:w="514" w:type="dxa"/>
            <w:vMerge w:val="restart"/>
            <w:textDirection w:val="btLr"/>
            <w:vAlign w:val="center"/>
          </w:tcPr>
          <w:p w14:paraId="538A75B3" w14:textId="3004A38A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1134" w:type="dxa"/>
            <w:vAlign w:val="center"/>
          </w:tcPr>
          <w:p w14:paraId="01D22CBF" w14:textId="6978E26A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(04-10)</w:t>
            </w:r>
          </w:p>
        </w:tc>
        <w:tc>
          <w:tcPr>
            <w:tcW w:w="709" w:type="dxa"/>
            <w:vAlign w:val="center"/>
          </w:tcPr>
          <w:p w14:paraId="770B5142" w14:textId="71F151F1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83941D3" w14:textId="3207F1B2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79EF4FA" w14:textId="4013555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SBU.10.1. Ürün oluşturmada “mühendislik tasarım ve girişimcilik sürecini” uygular.</w:t>
            </w:r>
          </w:p>
        </w:tc>
        <w:tc>
          <w:tcPr>
            <w:tcW w:w="2976" w:type="dxa"/>
            <w:vAlign w:val="center"/>
          </w:tcPr>
          <w:p w14:paraId="4828CC93" w14:textId="40BD943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E68162C" w14:textId="26C792C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6. Bir roket modeli tasarlayarak yapma</w:t>
            </w:r>
          </w:p>
        </w:tc>
        <w:tc>
          <w:tcPr>
            <w:tcW w:w="1777" w:type="dxa"/>
            <w:vAlign w:val="center"/>
          </w:tcPr>
          <w:p w14:paraId="603CEE41" w14:textId="3E8E914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77AFD70A" w14:textId="77777777" w:rsidTr="00B31E3C">
        <w:trPr>
          <w:cantSplit/>
          <w:trHeight w:val="240"/>
        </w:trPr>
        <w:tc>
          <w:tcPr>
            <w:tcW w:w="514" w:type="dxa"/>
            <w:vMerge/>
            <w:textDirection w:val="btLr"/>
            <w:vAlign w:val="center"/>
          </w:tcPr>
          <w:p w14:paraId="582E5577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919E29" w14:textId="39E063B2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(11-17)</w:t>
            </w:r>
          </w:p>
        </w:tc>
        <w:tc>
          <w:tcPr>
            <w:tcW w:w="709" w:type="dxa"/>
            <w:vAlign w:val="center"/>
          </w:tcPr>
          <w:p w14:paraId="616D3BE5" w14:textId="53A64A85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69FB874" w14:textId="1FEDC423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2-) Dostluk</w:t>
            </w:r>
          </w:p>
        </w:tc>
        <w:tc>
          <w:tcPr>
            <w:tcW w:w="2977" w:type="dxa"/>
            <w:vAlign w:val="center"/>
          </w:tcPr>
          <w:p w14:paraId="28740213" w14:textId="74FE73E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SBU.7.2. Farklı toplum ve kültürlerin bilimsel bilginin gelişimine olan katkısını tartışır. SBU.8.1. Bilimde modellerden sıklıkla yararlandığını açıklar.</w:t>
            </w:r>
          </w:p>
        </w:tc>
        <w:tc>
          <w:tcPr>
            <w:tcW w:w="2976" w:type="dxa"/>
            <w:vAlign w:val="center"/>
          </w:tcPr>
          <w:p w14:paraId="6DCB4B75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Takım Yıldızı </w:t>
            </w:r>
          </w:p>
          <w:p w14:paraId="058054C5" w14:textId="272B839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Takımyıldızlarının Dünya’dan bakıldığı şekliyle görülen yıldız gruplarının isimlendirilmesi olduğunu bilme.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Mobil uygulamaları kullanarak takım yıldızları gözlemlenir.</w:t>
            </w:r>
          </w:p>
        </w:tc>
        <w:tc>
          <w:tcPr>
            <w:tcW w:w="2977" w:type="dxa"/>
            <w:vAlign w:val="center"/>
          </w:tcPr>
          <w:p w14:paraId="2D990F8C" w14:textId="592BD7F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740B015" w14:textId="3BBBC59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4B8F5E58" w14:textId="77777777" w:rsidTr="00B31E3C">
        <w:trPr>
          <w:cantSplit/>
          <w:trHeight w:val="168"/>
        </w:trPr>
        <w:tc>
          <w:tcPr>
            <w:tcW w:w="514" w:type="dxa"/>
            <w:vMerge/>
            <w:textDirection w:val="btLr"/>
            <w:vAlign w:val="center"/>
          </w:tcPr>
          <w:p w14:paraId="674682F4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1AAF32" w14:textId="2E7348F3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(18-24)</w:t>
            </w:r>
          </w:p>
        </w:tc>
        <w:tc>
          <w:tcPr>
            <w:tcW w:w="709" w:type="dxa"/>
            <w:vAlign w:val="center"/>
          </w:tcPr>
          <w:p w14:paraId="75BFE1DC" w14:textId="7B50B889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D48A6D0" w14:textId="0207E5B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3-) Dürüstlük3-) Dürüstlük</w:t>
            </w:r>
          </w:p>
        </w:tc>
        <w:tc>
          <w:tcPr>
            <w:tcW w:w="2977" w:type="dxa"/>
            <w:vAlign w:val="center"/>
          </w:tcPr>
          <w:p w14:paraId="473456FF" w14:textId="0FF82B6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SBU.8.2. Üç boyutlu model tasarlayarak yapar.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SBU.1.9. Bilimsel bilginin oluşturulmasında karşılaştırma ve sınıflandırmanın önemini açıklar.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SBU.8.2. Üç boyutlu model tasarlayarak yapar.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SBU.1.9. Bilimsel bilginin oluşturulmasında karşılaştırma ve sınıflandırmanın önemini açıklar.</w:t>
            </w:r>
          </w:p>
        </w:tc>
        <w:tc>
          <w:tcPr>
            <w:tcW w:w="2976" w:type="dxa"/>
            <w:vAlign w:val="center"/>
          </w:tcPr>
          <w:p w14:paraId="3DFA61E2" w14:textId="5542718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2. Bildiği takımyıldızlara örnek verme.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3. Geçmişten günümüze bu isimlerin nasıl verildiği hakkında araştırmalar yapma.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4. Bildiği bir takım yıldızının maketini yapma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2977" w:type="dxa"/>
            <w:vAlign w:val="center"/>
          </w:tcPr>
          <w:p w14:paraId="71C1E448" w14:textId="55C8066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4989EE7F" w14:textId="2A03E05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21A24019" w14:textId="77777777" w:rsidTr="00B31E3C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2E741EA3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C82603" w14:textId="2FC74DDB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(25-31)</w:t>
            </w:r>
          </w:p>
        </w:tc>
        <w:tc>
          <w:tcPr>
            <w:tcW w:w="709" w:type="dxa"/>
            <w:vAlign w:val="center"/>
          </w:tcPr>
          <w:p w14:paraId="14670FEB" w14:textId="24157473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0DA6125" w14:textId="24C293A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4CD99D0" w14:textId="19F2F48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SBU.1.1. Bilimsel bilginin elde edilmesinde deneysel, matematiksel veya mantıksal çıkarımların rolünü açıklar. SBU.2.1. Bilimsel bilginin oluşturulmasında farklı bilimsel yöntemlerden yararlandığının farkına varır.</w:t>
            </w:r>
          </w:p>
        </w:tc>
        <w:tc>
          <w:tcPr>
            <w:tcW w:w="2976" w:type="dxa"/>
            <w:vAlign w:val="center"/>
          </w:tcPr>
          <w:p w14:paraId="55B8EB36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Genetik Şifre </w:t>
            </w:r>
          </w:p>
          <w:p w14:paraId="3E92A471" w14:textId="62B5CDB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1. Özütü çıkarılan bir bitkinin DNA’sını elde etme.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Soğan, kivi, muz, çilek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; kolonya, tuzlu su, sabun kullanılabilir.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2. DNA elde etmede kolonyanın, sabunun ve tuzlu suyun rolünü karşılaştırarak açıklama.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Öğrencinin araştırmasında kontrollü deneyler yapması beklenmektedir.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3. Hayvan hücresine ait DNA elde edilip edilemeyeceğini araştırarak bir deney tasarlama.</w:t>
            </w:r>
          </w:p>
        </w:tc>
        <w:tc>
          <w:tcPr>
            <w:tcW w:w="2977" w:type="dxa"/>
            <w:vAlign w:val="center"/>
          </w:tcPr>
          <w:p w14:paraId="67E0FA37" w14:textId="566B156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1ABB61C3" w14:textId="75E8325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Ekim Cumhuriyet Bayramı</w:t>
            </w:r>
          </w:p>
        </w:tc>
      </w:tr>
      <w:tr w:rsidR="00B31E3C" w:rsidRPr="00B21194" w14:paraId="0A23B74E" w14:textId="77777777" w:rsidTr="00B31E3C">
        <w:trPr>
          <w:cantSplit/>
          <w:trHeight w:val="210"/>
        </w:trPr>
        <w:tc>
          <w:tcPr>
            <w:tcW w:w="514" w:type="dxa"/>
            <w:vMerge w:val="restart"/>
            <w:textDirection w:val="btLr"/>
            <w:vAlign w:val="center"/>
          </w:tcPr>
          <w:p w14:paraId="05A94B1D" w14:textId="50F343C3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KASIM </w:t>
            </w:r>
            <w:hyperlink r:id="rId9" w:history="1">
              <w:r w:rsidRPr="00B21194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4AB3411F" w14:textId="5CABCC96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(1-07)</w:t>
            </w:r>
          </w:p>
        </w:tc>
        <w:tc>
          <w:tcPr>
            <w:tcW w:w="709" w:type="dxa"/>
            <w:vAlign w:val="center"/>
          </w:tcPr>
          <w:p w14:paraId="59D614D5" w14:textId="1EAD0D9F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4EA0FAA" w14:textId="427F42DA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267AFE5" w14:textId="42F832D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SBU.2.2. Araştırma sorusuna/problemine uygun hipotezi tanımlar.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SBU.2.3. Araştırma sorusuna/problemine uygun yöntem belirler.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SBU.2.4. Araştırmasını (bazen </w:t>
            </w:r>
            <w:proofErr w:type="gram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işbirliği</w:t>
            </w:r>
            <w:proofErr w:type="gram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içinde, bazen de bireysel) planlar ve planı uygular.</w:t>
            </w:r>
          </w:p>
        </w:tc>
        <w:tc>
          <w:tcPr>
            <w:tcW w:w="2976" w:type="dxa"/>
            <w:vAlign w:val="center"/>
          </w:tcPr>
          <w:p w14:paraId="7ED3B470" w14:textId="24DBB85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4. DNA parmak izini inceleme.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Kömür tozu, grafit, toner tozu gibi malzemelerden faydalanır.</w:t>
            </w:r>
          </w:p>
        </w:tc>
        <w:tc>
          <w:tcPr>
            <w:tcW w:w="2977" w:type="dxa"/>
            <w:vAlign w:val="center"/>
          </w:tcPr>
          <w:p w14:paraId="4F178379" w14:textId="777777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1ABE1B22" w14:textId="0C525F1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5E4D5BFA" w14:textId="77777777" w:rsidTr="00B31E3C">
        <w:trPr>
          <w:cantSplit/>
          <w:trHeight w:val="138"/>
        </w:trPr>
        <w:tc>
          <w:tcPr>
            <w:tcW w:w="514" w:type="dxa"/>
            <w:vMerge/>
            <w:textDirection w:val="btLr"/>
            <w:vAlign w:val="center"/>
          </w:tcPr>
          <w:p w14:paraId="6B754D00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17F6A8" w14:textId="18F72524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(8-14)</w:t>
            </w:r>
          </w:p>
        </w:tc>
        <w:tc>
          <w:tcPr>
            <w:tcW w:w="709" w:type="dxa"/>
            <w:vAlign w:val="center"/>
          </w:tcPr>
          <w:p w14:paraId="485E5609" w14:textId="73696174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66176A4A" w14:textId="1894D0B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84A3A9F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SBU.2.5. Araştırmasındaki bağımlı ve bağımsız değişkenleri değiştirir ve kontrol eder. </w:t>
            </w:r>
          </w:p>
          <w:p w14:paraId="2B557C9D" w14:textId="46C2BFF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SBU.2.9. Elde ettiği bilgiyi değerlendirerek rapor hazırlar ve sunar.</w:t>
            </w:r>
          </w:p>
        </w:tc>
        <w:tc>
          <w:tcPr>
            <w:tcW w:w="2976" w:type="dxa"/>
            <w:vAlign w:val="center"/>
          </w:tcPr>
          <w:p w14:paraId="099A63D0" w14:textId="44E0AC3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5. DNA parmak izinden hangi alanlardan faydalanıldığını tartışma.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6. DNA hakkındaki bilimsel bilgilere katkı sağlayan bilim insanlarının araştırmalarını tartışma.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Örneğin; Aziz Sancar, James Watson, Francis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Crick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Rosalind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Franklin’in bu alanlara katkıları üzerinde durulur.</w:t>
            </w:r>
          </w:p>
        </w:tc>
        <w:tc>
          <w:tcPr>
            <w:tcW w:w="2977" w:type="dxa"/>
            <w:vAlign w:val="center"/>
          </w:tcPr>
          <w:p w14:paraId="2F65D7C1" w14:textId="777777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2F3CEB3" w14:textId="5DE5A3BE" w:rsidR="00B31E3C" w:rsidRPr="00B21194" w:rsidRDefault="00B31E3C" w:rsidP="00B31E3C">
            <w:pPr>
              <w:rPr>
                <w:rFonts w:ascii="Times New Roman" w:hAnsi="Times New Roman" w:cs="Times New Roman"/>
                <w:b/>
                <w:bCs/>
              </w:rPr>
            </w:pPr>
            <w:r w:rsidRPr="00B21194">
              <w:rPr>
                <w:rFonts w:ascii="Times New Roman" w:hAnsi="Times New Roman" w:cs="Times New Roman"/>
                <w:b/>
                <w:bCs/>
              </w:rPr>
              <w:t>1.Dönem 1.Değerlendirme</w:t>
            </w:r>
          </w:p>
        </w:tc>
      </w:tr>
      <w:tr w:rsidR="002333A8" w:rsidRPr="00B21194" w14:paraId="6E2AD86B" w14:textId="67A566AF" w:rsidTr="00276149">
        <w:trPr>
          <w:cantSplit/>
          <w:trHeight w:val="168"/>
        </w:trPr>
        <w:tc>
          <w:tcPr>
            <w:tcW w:w="514" w:type="dxa"/>
            <w:vMerge/>
            <w:textDirection w:val="btLr"/>
            <w:vAlign w:val="center"/>
          </w:tcPr>
          <w:p w14:paraId="72190F8D" w14:textId="77777777" w:rsidR="002333A8" w:rsidRPr="00B21194" w:rsidRDefault="002333A8" w:rsidP="002F7F8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7698EC" w14:textId="05608D2D" w:rsidR="002333A8" w:rsidRPr="00B21194" w:rsidRDefault="002333A8" w:rsidP="002F7F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(15-21)</w:t>
            </w:r>
          </w:p>
        </w:tc>
        <w:tc>
          <w:tcPr>
            <w:tcW w:w="12692" w:type="dxa"/>
            <w:gridSpan w:val="6"/>
            <w:vAlign w:val="center"/>
          </w:tcPr>
          <w:p w14:paraId="4F613BCA" w14:textId="07613FD3" w:rsidR="002333A8" w:rsidRPr="00B21194" w:rsidRDefault="002333A8" w:rsidP="002F7F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2021-2022 EĞİTİM ÖĞRETİM YILI 1.ARA TATİL HAFTASI</w:t>
            </w:r>
          </w:p>
        </w:tc>
      </w:tr>
      <w:tr w:rsidR="00B31E3C" w:rsidRPr="00B21194" w14:paraId="0C19CA91" w14:textId="77777777" w:rsidTr="00B31E3C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6543B213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137A09" w14:textId="1944A9B0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(22-28)</w:t>
            </w:r>
          </w:p>
        </w:tc>
        <w:tc>
          <w:tcPr>
            <w:tcW w:w="709" w:type="dxa"/>
            <w:vAlign w:val="center"/>
          </w:tcPr>
          <w:p w14:paraId="133DA422" w14:textId="3E12E6DC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ECE5F61" w14:textId="4CCB069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4-) Öz Denetim</w:t>
            </w:r>
          </w:p>
        </w:tc>
        <w:tc>
          <w:tcPr>
            <w:tcW w:w="2977" w:type="dxa"/>
            <w:vAlign w:val="center"/>
          </w:tcPr>
          <w:p w14:paraId="0E2DDA77" w14:textId="647540E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SBU.7.3. Bilim, teknoloji, mühendislik ve matematik arasındaki ilişkiyi açıklar.</w:t>
            </w:r>
          </w:p>
        </w:tc>
        <w:tc>
          <w:tcPr>
            <w:tcW w:w="2976" w:type="dxa"/>
            <w:vAlign w:val="center"/>
          </w:tcPr>
          <w:p w14:paraId="1022D2FC" w14:textId="3A1EBF9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Bilimin Sanatla Dansı 1. Bilimin sanattaki uygulama örneklerini araştırma.</w:t>
            </w:r>
          </w:p>
        </w:tc>
        <w:tc>
          <w:tcPr>
            <w:tcW w:w="2977" w:type="dxa"/>
            <w:vAlign w:val="center"/>
          </w:tcPr>
          <w:p w14:paraId="680FA21D" w14:textId="0AF5F81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304D987" w14:textId="5B79BB3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3476A439" w14:textId="77777777" w:rsidTr="00B31E3C">
        <w:trPr>
          <w:cantSplit/>
          <w:trHeight w:val="210"/>
        </w:trPr>
        <w:tc>
          <w:tcPr>
            <w:tcW w:w="514" w:type="dxa"/>
            <w:vMerge w:val="restart"/>
            <w:textDirection w:val="btLr"/>
            <w:vAlign w:val="center"/>
          </w:tcPr>
          <w:p w14:paraId="340622F9" w14:textId="5E04D933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ARALIK </w:t>
            </w:r>
            <w:hyperlink r:id="rId10" w:history="1">
              <w:r w:rsidRPr="00B21194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6A787CCD" w14:textId="10C7F001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(29-05)</w:t>
            </w:r>
          </w:p>
        </w:tc>
        <w:tc>
          <w:tcPr>
            <w:tcW w:w="709" w:type="dxa"/>
            <w:vAlign w:val="center"/>
          </w:tcPr>
          <w:p w14:paraId="2B58B637" w14:textId="0FC4CCAF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5532B7C" w14:textId="5828697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1F58545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SBU.7.5. Bilim ve sanat arasındaki ilişkiyi açıklar.</w:t>
            </w:r>
          </w:p>
          <w:p w14:paraId="62B7DCCE" w14:textId="57A722F9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SBU.7.8. Disiplinler arası ilişkileri kullanır.</w:t>
            </w:r>
          </w:p>
        </w:tc>
        <w:tc>
          <w:tcPr>
            <w:tcW w:w="2976" w:type="dxa"/>
            <w:vAlign w:val="center"/>
          </w:tcPr>
          <w:p w14:paraId="429EC3D8" w14:textId="3FA9296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Bilim, sanat ve teknoloji arasındaki ortak yönleri açıklar.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Bilim, sanat ve teknolojinin; ilgi, merak ve üretkenlik gerektirdiğine vurgu yapılır.</w:t>
            </w:r>
          </w:p>
        </w:tc>
        <w:tc>
          <w:tcPr>
            <w:tcW w:w="2977" w:type="dxa"/>
            <w:vAlign w:val="center"/>
          </w:tcPr>
          <w:p w14:paraId="4E0FB1FB" w14:textId="6D8DBCAF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FCC1CB8" w14:textId="1117832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C4D9AE" wp14:editId="4FDFBF8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88265</wp:posOffset>
                      </wp:positionV>
                      <wp:extent cx="1800225" cy="200025"/>
                      <wp:effectExtent l="0" t="0" r="9525" b="9525"/>
                      <wp:wrapNone/>
                      <wp:docPr id="2" name="Metin Kutusu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CA2621" w14:textId="77777777" w:rsidR="00B31E3C" w:rsidRDefault="00B31E3C" w:rsidP="002F7F86"/>
                                <w:p w14:paraId="5125A25E" w14:textId="77777777" w:rsidR="00B31E3C" w:rsidRDefault="00B31E3C" w:rsidP="002F7F86"/>
                                <w:p w14:paraId="2BD2DCF2" w14:textId="77777777" w:rsidR="00B31E3C" w:rsidRDefault="00B31E3C" w:rsidP="002F7F86">
                                  <w:r>
                                    <w:t>Tüm matematik dosya doküman ve planlar için</w:t>
                                  </w:r>
                                </w:p>
                                <w:p w14:paraId="5372FFDD" w14:textId="77777777" w:rsidR="00B31E3C" w:rsidRDefault="00B31E3C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4D9AE" id="Metin Kutusu 2" o:spid="_x0000_s1027" type="#_x0000_t202" style="position:absolute;margin-left:-.35pt;margin-top:6.95pt;width:141.7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" fillcolor="white [3201]" stroked="f" strokeweight=".5pt">
                      <v:textbox>
                        <w:txbxContent>
                          <w:p w14:paraId="67CA2621" w14:textId="77777777" w:rsidR="00B31E3C" w:rsidRDefault="00B31E3C" w:rsidP="002F7F86"/>
                          <w:p w14:paraId="5125A25E" w14:textId="77777777" w:rsidR="00B31E3C" w:rsidRDefault="00B31E3C" w:rsidP="002F7F86"/>
                          <w:p w14:paraId="2BD2DCF2" w14:textId="77777777" w:rsidR="00B31E3C" w:rsidRDefault="00B31E3C" w:rsidP="002F7F86">
                            <w:r>
                              <w:t>Tüm matematik dosya doküman ve planlar için</w:t>
                            </w:r>
                          </w:p>
                          <w:p w14:paraId="5372FFDD" w14:textId="77777777" w:rsidR="00B31E3C" w:rsidRDefault="00B31E3C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1E3C" w:rsidRPr="00B21194" w14:paraId="32FAC032" w14:textId="77777777" w:rsidTr="00B31E3C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4D905410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F5D94F" w14:textId="191AA5AE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(06-12)</w:t>
            </w:r>
          </w:p>
        </w:tc>
        <w:tc>
          <w:tcPr>
            <w:tcW w:w="709" w:type="dxa"/>
            <w:vAlign w:val="center"/>
          </w:tcPr>
          <w:p w14:paraId="569E69F7" w14:textId="1ECED16A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16540066" w14:textId="491C9A0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FA01076" w14:textId="65A864A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SBU.1.7. Veriye/delile dayalı argüman oluşturarak argümanlarını savunur.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SBU.2.6. Verileri analiz eder ve yorumlar.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SBU.2.9. Elde ettiği bilgiyi değerlendirerek rapor hazırlar ve sunar.</w:t>
            </w:r>
          </w:p>
        </w:tc>
        <w:tc>
          <w:tcPr>
            <w:tcW w:w="2976" w:type="dxa"/>
            <w:vAlign w:val="center"/>
          </w:tcPr>
          <w:p w14:paraId="2C8CE920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Enerji </w:t>
            </w:r>
          </w:p>
          <w:p w14:paraId="2AA45CAE" w14:textId="3A58B70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Yakın çevresindeki kişilerle nükleer enerji hakkında görüşme yapma.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Öncelikle aile bireylerinden görüş alması beklenmektedir.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Görüşmelerde etik ilkelere uyması beklenir.</w:t>
            </w:r>
          </w:p>
        </w:tc>
        <w:tc>
          <w:tcPr>
            <w:tcW w:w="2977" w:type="dxa"/>
            <w:vAlign w:val="center"/>
          </w:tcPr>
          <w:p w14:paraId="513C61D6" w14:textId="77CA3BC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E844291" w14:textId="34202BC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77574B43" w14:textId="77777777" w:rsidTr="00B31E3C">
        <w:trPr>
          <w:cantSplit/>
          <w:trHeight w:val="210"/>
        </w:trPr>
        <w:tc>
          <w:tcPr>
            <w:tcW w:w="514" w:type="dxa"/>
            <w:vMerge/>
            <w:textDirection w:val="btLr"/>
            <w:vAlign w:val="center"/>
          </w:tcPr>
          <w:p w14:paraId="748FF0E1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18EC96" w14:textId="3A1F3CF4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(13-19)</w:t>
            </w:r>
          </w:p>
        </w:tc>
        <w:tc>
          <w:tcPr>
            <w:tcW w:w="709" w:type="dxa"/>
            <w:vAlign w:val="center"/>
          </w:tcPr>
          <w:p w14:paraId="44391248" w14:textId="061C2449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C7F1B30" w14:textId="78F9FE23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5-) Sabır</w:t>
            </w:r>
          </w:p>
        </w:tc>
        <w:tc>
          <w:tcPr>
            <w:tcW w:w="2977" w:type="dxa"/>
            <w:vAlign w:val="center"/>
          </w:tcPr>
          <w:p w14:paraId="1342E1C6" w14:textId="7F493FB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SBU.7.1. Kültürel, çevresel ve sosyoekonomik bağlamın, bilimsel bilginin gelişim veya pratiğe dönüştürülmesine olan etkisini tartışır.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SBU.7.6.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Sosyobilimsel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konularda mantıksal muhakeme yaparak karar verir.</w:t>
            </w:r>
          </w:p>
        </w:tc>
        <w:tc>
          <w:tcPr>
            <w:tcW w:w="2976" w:type="dxa"/>
            <w:vAlign w:val="center"/>
          </w:tcPr>
          <w:p w14:paraId="07DC1A89" w14:textId="53D8EB2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2. Nükleer enerji hakkında elde ettiği verileri analiz ederek sunma.</w:t>
            </w:r>
          </w:p>
        </w:tc>
        <w:tc>
          <w:tcPr>
            <w:tcW w:w="2977" w:type="dxa"/>
            <w:vAlign w:val="center"/>
          </w:tcPr>
          <w:p w14:paraId="66012D1B" w14:textId="43C141D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1F2B6B0" w14:textId="3D7FAC4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0827C7A9" w14:textId="77777777" w:rsidTr="00B31E3C">
        <w:trPr>
          <w:cantSplit/>
          <w:trHeight w:val="183"/>
        </w:trPr>
        <w:tc>
          <w:tcPr>
            <w:tcW w:w="514" w:type="dxa"/>
            <w:vMerge/>
            <w:textDirection w:val="btLr"/>
            <w:vAlign w:val="center"/>
          </w:tcPr>
          <w:p w14:paraId="1C7E02FE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4579B4" w14:textId="5EA787C3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(20-26)</w:t>
            </w:r>
          </w:p>
        </w:tc>
        <w:tc>
          <w:tcPr>
            <w:tcW w:w="709" w:type="dxa"/>
            <w:vAlign w:val="center"/>
          </w:tcPr>
          <w:p w14:paraId="695AC767" w14:textId="658A6D94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AA0B287" w14:textId="7AF004D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1EDC566" w14:textId="4D0CABE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SBU.7.7. İletişimi etkili kullanarak bilginin yayılımını sağlar. SBU.7.8. Disiplinler arası ilişkileri kullanır.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SBU.9.1. Bilimsel bilginin etik ilkelere bağlı kalarak oluşturulduğunu açıklar.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SBU.9.2. Bilim uygulamalarında etik ilkelere önem verir.</w:t>
            </w:r>
          </w:p>
        </w:tc>
        <w:tc>
          <w:tcPr>
            <w:tcW w:w="2976" w:type="dxa"/>
            <w:vAlign w:val="center"/>
          </w:tcPr>
          <w:p w14:paraId="515D9F9A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3. Nükleer enerjinin avantaj ve dezavantajlarını tartışma. </w:t>
            </w:r>
          </w:p>
          <w:p w14:paraId="79BACA85" w14:textId="7A2AA73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Sağlık, ekonomi, çevre, askeri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açılardan ele alınır.</w:t>
            </w:r>
          </w:p>
        </w:tc>
        <w:tc>
          <w:tcPr>
            <w:tcW w:w="2977" w:type="dxa"/>
            <w:vAlign w:val="center"/>
          </w:tcPr>
          <w:p w14:paraId="70DF1D11" w14:textId="777777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DF842CF" w14:textId="1C22749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3D043E16" w14:textId="77777777" w:rsidTr="00B31E3C">
        <w:trPr>
          <w:cantSplit/>
          <w:trHeight w:val="225"/>
        </w:trPr>
        <w:tc>
          <w:tcPr>
            <w:tcW w:w="514" w:type="dxa"/>
            <w:vMerge/>
            <w:textDirection w:val="btLr"/>
            <w:vAlign w:val="center"/>
          </w:tcPr>
          <w:p w14:paraId="0CEAB587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42B06C" w14:textId="4FAE4E18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(27-02)</w:t>
            </w:r>
          </w:p>
        </w:tc>
        <w:tc>
          <w:tcPr>
            <w:tcW w:w="709" w:type="dxa"/>
            <w:vAlign w:val="center"/>
          </w:tcPr>
          <w:p w14:paraId="5076D170" w14:textId="6E79B91B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794D83FC" w14:textId="3561676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283C2FF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SBU.2.2. Araştırma sorusuna/problemine uygun hipotezi tanımlar.</w:t>
            </w:r>
          </w:p>
          <w:p w14:paraId="2DCD53A2" w14:textId="7877444A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SBU.2.3. Araştırma sorusuna/problemine uygun yöntem belirler.</w:t>
            </w:r>
          </w:p>
        </w:tc>
        <w:tc>
          <w:tcPr>
            <w:tcW w:w="2976" w:type="dxa"/>
            <w:vAlign w:val="center"/>
          </w:tcPr>
          <w:p w14:paraId="70B20503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Engeller Engel Değil </w:t>
            </w:r>
          </w:p>
          <w:p w14:paraId="390E35B5" w14:textId="0FC0C0D2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1. Engelli bireylerin günlük yaşamda karşılaştıkları problemlere yönelik çözüm üretme.</w:t>
            </w:r>
          </w:p>
        </w:tc>
        <w:tc>
          <w:tcPr>
            <w:tcW w:w="2977" w:type="dxa"/>
            <w:vAlign w:val="center"/>
          </w:tcPr>
          <w:p w14:paraId="6AD99C6A" w14:textId="1C603B2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12F4202" w14:textId="60D873A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Ocak Yılbaşı</w:t>
            </w:r>
          </w:p>
        </w:tc>
      </w:tr>
      <w:tr w:rsidR="00B31E3C" w:rsidRPr="00B21194" w14:paraId="7475B2CD" w14:textId="77777777" w:rsidTr="00B31E3C">
        <w:trPr>
          <w:cantSplit/>
          <w:trHeight w:val="240"/>
        </w:trPr>
        <w:tc>
          <w:tcPr>
            <w:tcW w:w="514" w:type="dxa"/>
            <w:vMerge w:val="restart"/>
            <w:textDirection w:val="btLr"/>
            <w:vAlign w:val="center"/>
          </w:tcPr>
          <w:p w14:paraId="16553CA2" w14:textId="4A04A628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OCAK </w:t>
            </w:r>
            <w:hyperlink r:id="rId11" w:history="1">
              <w:r w:rsidRPr="00B21194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5F03CC52" w14:textId="55AA491F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(03-09)</w:t>
            </w:r>
          </w:p>
        </w:tc>
        <w:tc>
          <w:tcPr>
            <w:tcW w:w="709" w:type="dxa"/>
            <w:vAlign w:val="center"/>
          </w:tcPr>
          <w:p w14:paraId="2FC24BD8" w14:textId="1A30C1A3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4BE46014" w14:textId="7A0D94D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6-) Saygı</w:t>
            </w:r>
          </w:p>
        </w:tc>
        <w:tc>
          <w:tcPr>
            <w:tcW w:w="2977" w:type="dxa"/>
            <w:vAlign w:val="center"/>
          </w:tcPr>
          <w:p w14:paraId="19F672D4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SBU.2.4. Araştırmasını (bazen </w:t>
            </w:r>
            <w:proofErr w:type="gram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işbirliği</w:t>
            </w:r>
            <w:proofErr w:type="gram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içinde, bazen de bireysel) planlar ve planı uygular. </w:t>
            </w:r>
          </w:p>
          <w:p w14:paraId="79D46A02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SBU.2.9. Elde ettiği bilgiyi değerlendirerek rapor hazırlar ve sunar. </w:t>
            </w:r>
          </w:p>
          <w:p w14:paraId="1346CB77" w14:textId="1E9FF70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</w:tc>
        <w:tc>
          <w:tcPr>
            <w:tcW w:w="2976" w:type="dxa"/>
            <w:vAlign w:val="center"/>
          </w:tcPr>
          <w:p w14:paraId="1DF852CC" w14:textId="0683AEC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6FA9BD1" w14:textId="71555623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A8D2949" w14:textId="7B83ACE5" w:rsidR="00B31E3C" w:rsidRPr="00B21194" w:rsidRDefault="00B31E3C" w:rsidP="00B31E3C">
            <w:pPr>
              <w:rPr>
                <w:rFonts w:ascii="Times New Roman" w:hAnsi="Times New Roman" w:cs="Times New Roman"/>
                <w:b/>
                <w:bCs/>
              </w:rPr>
            </w:pPr>
            <w:r w:rsidRPr="00B21194">
              <w:rPr>
                <w:rFonts w:ascii="Times New Roman" w:hAnsi="Times New Roman" w:cs="Times New Roman"/>
                <w:b/>
                <w:bCs/>
              </w:rPr>
              <w:t>1.Dönem 2.Değerlendirme</w:t>
            </w:r>
          </w:p>
        </w:tc>
      </w:tr>
      <w:tr w:rsidR="00B31E3C" w:rsidRPr="00B21194" w14:paraId="410BCDC1" w14:textId="77777777" w:rsidTr="00B31E3C">
        <w:trPr>
          <w:cantSplit/>
          <w:trHeight w:val="210"/>
        </w:trPr>
        <w:tc>
          <w:tcPr>
            <w:tcW w:w="514" w:type="dxa"/>
            <w:vMerge/>
            <w:textDirection w:val="btLr"/>
            <w:vAlign w:val="center"/>
          </w:tcPr>
          <w:p w14:paraId="32885261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CD15ED" w14:textId="1496ADF7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(10-16)</w:t>
            </w:r>
          </w:p>
        </w:tc>
        <w:tc>
          <w:tcPr>
            <w:tcW w:w="709" w:type="dxa"/>
            <w:vAlign w:val="center"/>
          </w:tcPr>
          <w:p w14:paraId="00CEF1E7" w14:textId="077928DE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1E22E55D" w14:textId="37F779E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BC5EE56" w14:textId="1156E89A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SBU.7.3. Bilim, teknoloji, mühendislik ve matematik arasındaki ilişkiyi açıklar. SBU.7.7. İletişimi etkili kullanarak bilginin yayılımını sağlar.</w:t>
            </w:r>
          </w:p>
        </w:tc>
        <w:tc>
          <w:tcPr>
            <w:tcW w:w="2976" w:type="dxa"/>
            <w:vAlign w:val="center"/>
          </w:tcPr>
          <w:p w14:paraId="33553E82" w14:textId="4E260EE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3E125DD" w14:textId="777777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684BDA8A" w14:textId="6082C58A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5C13E65B" w14:textId="77777777" w:rsidTr="00B31E3C">
        <w:trPr>
          <w:cantSplit/>
          <w:trHeight w:val="183"/>
        </w:trPr>
        <w:tc>
          <w:tcPr>
            <w:tcW w:w="514" w:type="dxa"/>
            <w:vMerge/>
            <w:textDirection w:val="btLr"/>
            <w:vAlign w:val="center"/>
          </w:tcPr>
          <w:p w14:paraId="6C40F53D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0D1854" w14:textId="40245A36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(17-21)</w:t>
            </w:r>
          </w:p>
        </w:tc>
        <w:tc>
          <w:tcPr>
            <w:tcW w:w="709" w:type="dxa"/>
            <w:vAlign w:val="center"/>
          </w:tcPr>
          <w:p w14:paraId="786B0908" w14:textId="73999BB0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D4672CA" w14:textId="251654D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7-) Sevgi</w:t>
            </w:r>
          </w:p>
        </w:tc>
        <w:tc>
          <w:tcPr>
            <w:tcW w:w="2977" w:type="dxa"/>
            <w:vAlign w:val="center"/>
          </w:tcPr>
          <w:p w14:paraId="52AE8506" w14:textId="47E5B74A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SBU.7.8. Disiplinler arası ilişkileri kullanır. 1. Dönem Sonu Değerlendirmesi</w:t>
            </w:r>
          </w:p>
        </w:tc>
        <w:tc>
          <w:tcPr>
            <w:tcW w:w="2976" w:type="dxa"/>
            <w:vAlign w:val="center"/>
          </w:tcPr>
          <w:p w14:paraId="0C3228A0" w14:textId="52B57649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66E322" w14:textId="114E954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B4D35BF" w14:textId="6A09E36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3A8" w:rsidRPr="00B21194" w14:paraId="1FB36E20" w14:textId="599B7C56" w:rsidTr="009D3D90">
        <w:trPr>
          <w:cantSplit/>
          <w:trHeight w:val="225"/>
        </w:trPr>
        <w:tc>
          <w:tcPr>
            <w:tcW w:w="14340" w:type="dxa"/>
            <w:gridSpan w:val="8"/>
            <w:vAlign w:val="center"/>
          </w:tcPr>
          <w:p w14:paraId="26AF95E3" w14:textId="75242300" w:rsidR="00E337D4" w:rsidRPr="00B21194" w:rsidRDefault="00E337D4" w:rsidP="00E337D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B21194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2021-2022 EĞİTİM ÖĞRETİM YILI </w:t>
            </w:r>
            <w:r w:rsidR="00B31E3C" w:rsidRPr="00B21194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7</w:t>
            </w:r>
            <w:r w:rsidRPr="00B21194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.SINIFLAR SEÇMELİ BİLİM UYGULAMALARI DERSİ ÜNİTELENDİRİLMİŞ </w:t>
            </w:r>
            <w:hyperlink r:id="rId12" w:history="1">
              <w:r w:rsidRPr="00B21194">
                <w:rPr>
                  <w:rStyle w:val="Kpr"/>
                  <w:rFonts w:ascii="Times New Roman" w:hAnsi="Times New Roman" w:cs="Times New Roman"/>
                  <w:b/>
                  <w:bCs/>
                  <w:color w:val="000000" w:themeColor="text1"/>
                  <w:sz w:val="32"/>
                  <w:szCs w:val="32"/>
                  <w:u w:val="none"/>
                </w:rPr>
                <w:t>YILLIK PLAN</w:t>
              </w:r>
            </w:hyperlink>
          </w:p>
          <w:p w14:paraId="3CFDCDF4" w14:textId="79137193" w:rsidR="002333A8" w:rsidRPr="00B21194" w:rsidRDefault="002333A8" w:rsidP="002F7F8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II.DÖNEM</w:t>
            </w:r>
          </w:p>
        </w:tc>
      </w:tr>
      <w:tr w:rsidR="00B31E3C" w:rsidRPr="00B21194" w14:paraId="1A870455" w14:textId="77777777" w:rsidTr="00B31E3C">
        <w:trPr>
          <w:cantSplit/>
          <w:trHeight w:val="168"/>
        </w:trPr>
        <w:tc>
          <w:tcPr>
            <w:tcW w:w="514" w:type="dxa"/>
            <w:vMerge w:val="restart"/>
            <w:textDirection w:val="btLr"/>
            <w:vAlign w:val="center"/>
          </w:tcPr>
          <w:p w14:paraId="60C01FD4" w14:textId="6E20F331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ŞUBAT</w:t>
            </w:r>
          </w:p>
        </w:tc>
        <w:tc>
          <w:tcPr>
            <w:tcW w:w="1134" w:type="dxa"/>
            <w:vAlign w:val="center"/>
          </w:tcPr>
          <w:p w14:paraId="459200B0" w14:textId="1EC4693A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(7-13)</w:t>
            </w:r>
          </w:p>
        </w:tc>
        <w:tc>
          <w:tcPr>
            <w:tcW w:w="709" w:type="dxa"/>
            <w:vAlign w:val="center"/>
          </w:tcPr>
          <w:p w14:paraId="0D314685" w14:textId="1C401CBA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66B02FB" w14:textId="7D098DBF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5E2688" w14:textId="49FFAAF9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SBU.2.2. Araştırma sorusuna/problemine uygun hipotezi tanımlar.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SBU.2.3. Araştırma sorusuna/problemine uygun yöntem belirler.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SBU.2.4. Araştırmasını (bazen </w:t>
            </w:r>
            <w:proofErr w:type="gram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işbirliği</w:t>
            </w:r>
            <w:proofErr w:type="gram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içinde, bazen de bireysel) planlar ve planı uygular.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SBU.2.9. Elde ettiği bilgiyi değerlendirerek rapor hazırlar ve sunar.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SBU.4.1. Bilimsel bilginin gelişiminin her aşamasında hayal gücü ve üretkenliğin öneminin farkına varır.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SBU.7.3. Bilim, teknoloji, mühendislik ve matematik arasındaki ilişkiyi açıklar. SBU.7.7. İletişimi etkili kullanarak bilginin yayılımını sağlar. SBU.7.8. Disiplinler arası ilişkileri kullanır.</w:t>
            </w:r>
          </w:p>
        </w:tc>
        <w:tc>
          <w:tcPr>
            <w:tcW w:w="2976" w:type="dxa"/>
            <w:vAlign w:val="center"/>
          </w:tcPr>
          <w:p w14:paraId="1D985F1F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Engeller Engel Değil </w:t>
            </w:r>
          </w:p>
          <w:p w14:paraId="22149343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Engelli bireylerin günlük yaşamda karşılaştıkları problemlere yönelik çözüm üretme. </w:t>
            </w:r>
          </w:p>
          <w:p w14:paraId="30F916F5" w14:textId="7985EE5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2. Çözüm önerilerini tanıtmak için stratejiler geliştirir ve projeyi tanıtır. - Örneğin; kısa film çekmesi, okul bahçesinde stant kurması, poster hazırlaması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önerilir.</w:t>
            </w:r>
          </w:p>
        </w:tc>
        <w:tc>
          <w:tcPr>
            <w:tcW w:w="2977" w:type="dxa"/>
            <w:vAlign w:val="center"/>
          </w:tcPr>
          <w:p w14:paraId="4EC325BE" w14:textId="3D1B926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EF28FE4" w14:textId="73C45A2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048D0233" w14:textId="77777777" w:rsidTr="00B31E3C">
        <w:trPr>
          <w:cantSplit/>
          <w:trHeight w:val="240"/>
        </w:trPr>
        <w:tc>
          <w:tcPr>
            <w:tcW w:w="514" w:type="dxa"/>
            <w:vMerge/>
            <w:textDirection w:val="btLr"/>
            <w:vAlign w:val="center"/>
          </w:tcPr>
          <w:p w14:paraId="64379AF4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40749B" w14:textId="25E9F7B6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(14-20)</w:t>
            </w:r>
          </w:p>
        </w:tc>
        <w:tc>
          <w:tcPr>
            <w:tcW w:w="709" w:type="dxa"/>
            <w:vAlign w:val="center"/>
          </w:tcPr>
          <w:p w14:paraId="77C642B6" w14:textId="68E47B65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BFA293F" w14:textId="4861F1C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8-) Sorumluluk</w:t>
            </w:r>
          </w:p>
        </w:tc>
        <w:tc>
          <w:tcPr>
            <w:tcW w:w="2977" w:type="dxa"/>
            <w:vAlign w:val="center"/>
          </w:tcPr>
          <w:p w14:paraId="170D035F" w14:textId="1F668CB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</w:tc>
        <w:tc>
          <w:tcPr>
            <w:tcW w:w="2976" w:type="dxa"/>
            <w:vAlign w:val="center"/>
          </w:tcPr>
          <w:p w14:paraId="7430A051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Fikirden Ürüne </w:t>
            </w:r>
          </w:p>
          <w:p w14:paraId="2CC6A042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Hayatı çeşitli şekilde pratikleştiren buluşları araştırarak sunma. </w:t>
            </w:r>
          </w:p>
          <w:p w14:paraId="7A7CFB8A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Örneğin, bilye uçlu tükenmez kalem, teleskop, elektrikli süpürge gibi buluşları araştırarak sunar. </w:t>
            </w:r>
          </w:p>
          <w:p w14:paraId="2C801F3B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2. Küçük ev aletleri gibi elektronik ürünlerin çalışma prensiplerini açıklama.</w:t>
            </w:r>
          </w:p>
          <w:p w14:paraId="4ECEC03C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3. Hayatı kolaylaştırmak için bir materyal tasarlayarak yapma.</w:t>
            </w:r>
          </w:p>
          <w:p w14:paraId="694710CD" w14:textId="4A3ADA1F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Basit araç gereçler (Örneğin; küçük motor, pil, tel diren, plastik şişe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) kullanarak kendi elektrikli süpürgelerini, saç kurutma makinelerini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tasarlayarak yapar.</w:t>
            </w:r>
          </w:p>
        </w:tc>
        <w:tc>
          <w:tcPr>
            <w:tcW w:w="2977" w:type="dxa"/>
            <w:vAlign w:val="center"/>
          </w:tcPr>
          <w:p w14:paraId="22D7AC17" w14:textId="2936D1E2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a) Günlük hayattan veya e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düstriyel ihtiyaçlardan yola çıkarak bir problem tanımlar.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Problemin malzeme, zaman ve maliyet kriterleri kapsamında ele alınması beklenir.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Problemin günlük hayatta kullanılan veya karşılaşılan araç, nesne veya sistemleri geliştirmeye yönelik olması istenir.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b) Problem için muhtemel çözümler üretir ve bunları karşılaştırarak kriterler kapsamında uygun olanı seçer.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c) Ürünü tasarlar ve sunar.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Ürün tasarımı ve yapımı okul ortamında yapılır.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Öğrencilerden; ürün geliştirme aşamasında deneme yapmaları, bu denemeler sonucunda elde ettikleri nitel ve nicel verileri, gözlemleri kaydetmeleri ve grafik okuma veya oluşturma becerileriyle değerlendirmeleri beklenir.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d) Ürünü pazarlamak için stratejiler geliştirir ve ürünü tanıtır. - Ürüne isim bulur, logo tasarlar, ürün tanıtımı için gazete, internet veya televizyon reklamı tasarlar.</w:t>
            </w:r>
          </w:p>
        </w:tc>
        <w:tc>
          <w:tcPr>
            <w:tcW w:w="1777" w:type="dxa"/>
            <w:vAlign w:val="center"/>
          </w:tcPr>
          <w:p w14:paraId="665C78A3" w14:textId="3D19D39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10617388" w14:textId="77777777" w:rsidTr="00B31E3C">
        <w:trPr>
          <w:cantSplit/>
          <w:trHeight w:val="210"/>
        </w:trPr>
        <w:tc>
          <w:tcPr>
            <w:tcW w:w="514" w:type="dxa"/>
            <w:vMerge/>
            <w:textDirection w:val="btLr"/>
            <w:vAlign w:val="center"/>
          </w:tcPr>
          <w:p w14:paraId="63F8297F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5CCD1F" w14:textId="1ABDC1A5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(21-27)</w:t>
            </w:r>
          </w:p>
        </w:tc>
        <w:tc>
          <w:tcPr>
            <w:tcW w:w="709" w:type="dxa"/>
            <w:vAlign w:val="center"/>
          </w:tcPr>
          <w:p w14:paraId="7D35EBE2" w14:textId="6F1781D6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18A74433" w14:textId="1685E3F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3F01F2F" w14:textId="4A4BF8F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SBU.7.7. İletişimi etkili kullanarak bilginin yayılımını sağlar.</w:t>
            </w:r>
          </w:p>
        </w:tc>
        <w:tc>
          <w:tcPr>
            <w:tcW w:w="2976" w:type="dxa"/>
            <w:vAlign w:val="center"/>
          </w:tcPr>
          <w:p w14:paraId="0DE932EE" w14:textId="3082EC2A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2. Çözüm önerilerini tanıtmak için stratejiler geliştirir ve projeyi tanıtır.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Örneğin; kısa film çekmesi, okul bahçesinde stant kurması, poster hazırlaması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önerilir.</w:t>
            </w:r>
          </w:p>
        </w:tc>
        <w:tc>
          <w:tcPr>
            <w:tcW w:w="2977" w:type="dxa"/>
            <w:vAlign w:val="center"/>
          </w:tcPr>
          <w:p w14:paraId="3A665DB3" w14:textId="3A3B884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46539AAB" w14:textId="0E0D96FF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129C86A1" w14:textId="77777777" w:rsidTr="00B31E3C">
        <w:trPr>
          <w:cantSplit/>
          <w:trHeight w:val="138"/>
        </w:trPr>
        <w:tc>
          <w:tcPr>
            <w:tcW w:w="514" w:type="dxa"/>
            <w:vMerge w:val="restart"/>
            <w:textDirection w:val="btLr"/>
            <w:vAlign w:val="center"/>
          </w:tcPr>
          <w:p w14:paraId="0CD9F5E7" w14:textId="220729E5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MART </w:t>
            </w:r>
            <w:hyperlink r:id="rId13" w:history="1">
              <w:r w:rsidRPr="00B21194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20BB631B" w14:textId="5C098F38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(28-06)</w:t>
            </w:r>
          </w:p>
        </w:tc>
        <w:tc>
          <w:tcPr>
            <w:tcW w:w="709" w:type="dxa"/>
            <w:vAlign w:val="center"/>
          </w:tcPr>
          <w:p w14:paraId="4FD5C186" w14:textId="7D51B109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66E0CCB" w14:textId="2AF3FD5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6ED9CCA" w14:textId="427EC52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SBU.8.2. Üç boyutlu model tasarlayarak yapar.</w:t>
            </w:r>
          </w:p>
        </w:tc>
        <w:tc>
          <w:tcPr>
            <w:tcW w:w="2976" w:type="dxa"/>
            <w:vAlign w:val="center"/>
          </w:tcPr>
          <w:p w14:paraId="74A4D170" w14:textId="145DC90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074C6A0" w14:textId="6CF5C7F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203B0A4" w14:textId="73376D9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BB5A4DD" wp14:editId="528266F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95885</wp:posOffset>
                      </wp:positionV>
                      <wp:extent cx="1800225" cy="200025"/>
                      <wp:effectExtent l="0" t="0" r="9525" b="9525"/>
                      <wp:wrapNone/>
                      <wp:docPr id="3" name="Metin Kutus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BA86F6" w14:textId="77777777" w:rsidR="00B31E3C" w:rsidRDefault="00B31E3C" w:rsidP="002F7F86"/>
                                <w:p w14:paraId="7BD85BC3" w14:textId="77777777" w:rsidR="00B31E3C" w:rsidRDefault="00B31E3C" w:rsidP="002F7F86"/>
                                <w:p w14:paraId="36454439" w14:textId="77777777" w:rsidR="00B31E3C" w:rsidRDefault="00B31E3C" w:rsidP="002F7F86">
                                  <w:r>
                                    <w:t>Tüm matematik dosya doküman ve planlar için</w:t>
                                  </w:r>
                                </w:p>
                                <w:p w14:paraId="1A570644" w14:textId="77777777" w:rsidR="00B31E3C" w:rsidRDefault="00B31E3C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5A4DD" id="Metin Kutusu 3" o:spid="_x0000_s1028" type="#_x0000_t202" style="position:absolute;margin-left:-.35pt;margin-top:7.55pt;width:141.7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" fillcolor="white [3201]" stroked="f" strokeweight=".5pt">
                      <v:textbox>
                        <w:txbxContent>
                          <w:p w14:paraId="51BA86F6" w14:textId="77777777" w:rsidR="00B31E3C" w:rsidRDefault="00B31E3C" w:rsidP="002F7F86"/>
                          <w:p w14:paraId="7BD85BC3" w14:textId="77777777" w:rsidR="00B31E3C" w:rsidRDefault="00B31E3C" w:rsidP="002F7F86"/>
                          <w:p w14:paraId="36454439" w14:textId="77777777" w:rsidR="00B31E3C" w:rsidRDefault="00B31E3C" w:rsidP="002F7F86">
                            <w:r>
                              <w:t>Tüm matematik dosya doküman ve planlar için</w:t>
                            </w:r>
                          </w:p>
                          <w:p w14:paraId="1A570644" w14:textId="77777777" w:rsidR="00B31E3C" w:rsidRDefault="00B31E3C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1E3C" w:rsidRPr="00B21194" w14:paraId="3EBD063D" w14:textId="77777777" w:rsidTr="00B31E3C">
        <w:trPr>
          <w:cantSplit/>
          <w:trHeight w:val="183"/>
        </w:trPr>
        <w:tc>
          <w:tcPr>
            <w:tcW w:w="514" w:type="dxa"/>
            <w:vMerge/>
            <w:textDirection w:val="btLr"/>
            <w:vAlign w:val="center"/>
          </w:tcPr>
          <w:p w14:paraId="5F9CD522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A969AC" w14:textId="75C83FA4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(07-13)</w:t>
            </w:r>
          </w:p>
        </w:tc>
        <w:tc>
          <w:tcPr>
            <w:tcW w:w="709" w:type="dxa"/>
            <w:vAlign w:val="center"/>
          </w:tcPr>
          <w:p w14:paraId="6447A9AC" w14:textId="52F7D1BD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2C45228C" w14:textId="2C043D72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9-) Vatanseverlik</w:t>
            </w:r>
          </w:p>
        </w:tc>
        <w:tc>
          <w:tcPr>
            <w:tcW w:w="2977" w:type="dxa"/>
            <w:vAlign w:val="center"/>
          </w:tcPr>
          <w:p w14:paraId="734B2062" w14:textId="18A8147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SBU.10.1. Ürün oluşturmada “mühendislik tasarım ve girişimcilik sürecini” uygular.</w:t>
            </w:r>
          </w:p>
        </w:tc>
        <w:tc>
          <w:tcPr>
            <w:tcW w:w="2976" w:type="dxa"/>
            <w:vAlign w:val="center"/>
          </w:tcPr>
          <w:p w14:paraId="24265367" w14:textId="0326641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09A4861" w14:textId="670EEA7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6D5A5D5F" w14:textId="6CCDDCB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5EDB6D05" w14:textId="77777777" w:rsidTr="00B31E3C">
        <w:trPr>
          <w:cantSplit/>
          <w:trHeight w:val="225"/>
        </w:trPr>
        <w:tc>
          <w:tcPr>
            <w:tcW w:w="514" w:type="dxa"/>
            <w:vMerge/>
            <w:textDirection w:val="btLr"/>
            <w:vAlign w:val="center"/>
          </w:tcPr>
          <w:p w14:paraId="08E5B57F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708F7E" w14:textId="48415854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(14-20)</w:t>
            </w:r>
          </w:p>
        </w:tc>
        <w:tc>
          <w:tcPr>
            <w:tcW w:w="709" w:type="dxa"/>
            <w:vAlign w:val="center"/>
          </w:tcPr>
          <w:p w14:paraId="4C3DC41E" w14:textId="214E94B7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789989BD" w14:textId="4246A57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5460582" w14:textId="1E4A7322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SBU.1.1. Bilimsel bilginin elde edilmesinde deneysel, matematiksel veya mantıksal çıkarımların rolünü açıklar. SBU.1.2. Bilimsel bilginin delillere dayalı olduğunu açıklar.</w:t>
            </w:r>
          </w:p>
        </w:tc>
        <w:tc>
          <w:tcPr>
            <w:tcW w:w="2976" w:type="dxa"/>
            <w:vAlign w:val="center"/>
          </w:tcPr>
          <w:p w14:paraId="1B9B8CFB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Yeşil Pil </w:t>
            </w:r>
          </w:p>
          <w:p w14:paraId="5A4E0ACA" w14:textId="51A6CC62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Bitkilerden enerji elde etme yollarını araştırma.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Örneğin; yöresel bitkilerden pil elde e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er.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Yöresel bitkilerden elde edilen pilin gerilimini artırmak için denemeler yaparak sonucunu açıklar.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Yöresel bitkilerin (kekik, ısırgan otu suyu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) farklı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derişimlerde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suyunu hazırlayarak pilin voltajına etkisini araştırır.</w:t>
            </w:r>
          </w:p>
        </w:tc>
        <w:tc>
          <w:tcPr>
            <w:tcW w:w="2977" w:type="dxa"/>
            <w:vAlign w:val="center"/>
          </w:tcPr>
          <w:p w14:paraId="22DF9542" w14:textId="777777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F00DAEB" w14:textId="7185537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55B28BF7" w14:textId="77777777" w:rsidTr="00B31E3C">
        <w:trPr>
          <w:cantSplit/>
          <w:trHeight w:val="168"/>
        </w:trPr>
        <w:tc>
          <w:tcPr>
            <w:tcW w:w="514" w:type="dxa"/>
            <w:vMerge/>
            <w:textDirection w:val="btLr"/>
            <w:vAlign w:val="center"/>
          </w:tcPr>
          <w:p w14:paraId="230C2E73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5EAD33" w14:textId="157D5EE3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(21-27)</w:t>
            </w:r>
          </w:p>
        </w:tc>
        <w:tc>
          <w:tcPr>
            <w:tcW w:w="709" w:type="dxa"/>
            <w:vAlign w:val="center"/>
          </w:tcPr>
          <w:p w14:paraId="3C273294" w14:textId="037A5E00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46CC2252" w14:textId="6B207C2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10-) Yardımsever-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lik</w:t>
            </w:r>
            <w:proofErr w:type="spellEnd"/>
          </w:p>
        </w:tc>
        <w:tc>
          <w:tcPr>
            <w:tcW w:w="2977" w:type="dxa"/>
            <w:vAlign w:val="center"/>
          </w:tcPr>
          <w:p w14:paraId="7F658D74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14:paraId="204D735D" w14:textId="59BFE40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SBU.2.3. Araştırma sorusuna/problemine uygun yöntem belirler.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SBU.2.5. Araştırmasındaki bağımlı ve bağımsız değişkenleri değiştirir ve kontrol eder.</w:t>
            </w:r>
          </w:p>
        </w:tc>
        <w:tc>
          <w:tcPr>
            <w:tcW w:w="2976" w:type="dxa"/>
            <w:vAlign w:val="center"/>
          </w:tcPr>
          <w:p w14:paraId="564F8CE0" w14:textId="55E480A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585DA82" w14:textId="777777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44DC6243" w14:textId="624FABF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29D0CC1B" w14:textId="77777777" w:rsidTr="00B31E3C">
        <w:trPr>
          <w:cantSplit/>
          <w:trHeight w:val="240"/>
        </w:trPr>
        <w:tc>
          <w:tcPr>
            <w:tcW w:w="514" w:type="dxa"/>
            <w:vMerge/>
            <w:textDirection w:val="btLr"/>
            <w:vAlign w:val="center"/>
          </w:tcPr>
          <w:p w14:paraId="76AB0932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8CAAA5" w14:textId="78F1C630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(28-03)</w:t>
            </w:r>
          </w:p>
        </w:tc>
        <w:tc>
          <w:tcPr>
            <w:tcW w:w="709" w:type="dxa"/>
            <w:vAlign w:val="center"/>
          </w:tcPr>
          <w:p w14:paraId="217B2993" w14:textId="036F2A06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CF6B7A2" w14:textId="5E97A37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FEF8369" w14:textId="5839D14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SBU.1.7. Veriye/delile dayalı argüman oluşturarak argümanlarını savunur.</w:t>
            </w:r>
          </w:p>
        </w:tc>
        <w:tc>
          <w:tcPr>
            <w:tcW w:w="2976" w:type="dxa"/>
            <w:vAlign w:val="center"/>
          </w:tcPr>
          <w:p w14:paraId="529150E0" w14:textId="33B78BD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Yaşamımızdaki Plastikler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1. Plastik maddelerin kullanım alanlarına örnekler verme.</w:t>
            </w:r>
          </w:p>
        </w:tc>
        <w:tc>
          <w:tcPr>
            <w:tcW w:w="2977" w:type="dxa"/>
            <w:vAlign w:val="center"/>
          </w:tcPr>
          <w:p w14:paraId="08F79C02" w14:textId="13EBCB2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BD8736C" w14:textId="2F63210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0A2D6650" w14:textId="77777777" w:rsidTr="00B31E3C">
        <w:trPr>
          <w:cantSplit/>
          <w:trHeight w:val="210"/>
        </w:trPr>
        <w:tc>
          <w:tcPr>
            <w:tcW w:w="514" w:type="dxa"/>
            <w:vMerge w:val="restart"/>
            <w:textDirection w:val="btLr"/>
            <w:vAlign w:val="center"/>
          </w:tcPr>
          <w:p w14:paraId="544C867D" w14:textId="0FDEFDF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NİSAN </w:t>
            </w:r>
            <w:hyperlink r:id="rId14" w:history="1">
              <w:r w:rsidRPr="00B21194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  <w:p w14:paraId="7A348199" w14:textId="66DA005B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5CC996" w14:textId="1D68037C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(04-10)</w:t>
            </w:r>
          </w:p>
        </w:tc>
        <w:tc>
          <w:tcPr>
            <w:tcW w:w="709" w:type="dxa"/>
            <w:vAlign w:val="center"/>
          </w:tcPr>
          <w:p w14:paraId="41AE54D6" w14:textId="109D509C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7F96B4F" w14:textId="1485A3B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696A02D" w14:textId="27B749DF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SBU.7.3. Bilim, teknoloji, mühendislik ve matematik arasındaki ilişkiyi açıklar.</w:t>
            </w:r>
          </w:p>
        </w:tc>
        <w:tc>
          <w:tcPr>
            <w:tcW w:w="2976" w:type="dxa"/>
            <w:vAlign w:val="center"/>
          </w:tcPr>
          <w:p w14:paraId="2B8B9619" w14:textId="4CA5A71D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2. Plastik ürünlerin nasıl elde edildiğini araştırma.</w:t>
            </w:r>
          </w:p>
        </w:tc>
        <w:tc>
          <w:tcPr>
            <w:tcW w:w="2977" w:type="dxa"/>
            <w:vAlign w:val="center"/>
          </w:tcPr>
          <w:p w14:paraId="06525967" w14:textId="4A4986E3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509F5F4" w14:textId="05F7418F" w:rsidR="00B31E3C" w:rsidRPr="00B21194" w:rsidRDefault="00B31E3C" w:rsidP="00B31E3C">
            <w:pPr>
              <w:rPr>
                <w:rFonts w:ascii="Times New Roman" w:hAnsi="Times New Roman" w:cs="Times New Roman"/>
              </w:rPr>
            </w:pPr>
            <w:r w:rsidRPr="00B21194">
              <w:rPr>
                <w:rFonts w:ascii="Times New Roman" w:hAnsi="Times New Roman" w:cs="Times New Roman"/>
              </w:rPr>
              <w:t>2.Dönem 1.Değerlendirme</w:t>
            </w:r>
          </w:p>
        </w:tc>
      </w:tr>
      <w:tr w:rsidR="002333A8" w:rsidRPr="00B21194" w14:paraId="0661CF12" w14:textId="7A36F2AE" w:rsidTr="00DD74A8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405D8E69" w14:textId="77777777" w:rsidR="002333A8" w:rsidRPr="00B21194" w:rsidRDefault="002333A8" w:rsidP="002F7F8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80154E" w14:textId="05BE7A9F" w:rsidR="002333A8" w:rsidRPr="00B21194" w:rsidRDefault="002333A8" w:rsidP="002F7F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(11-17)</w:t>
            </w:r>
          </w:p>
          <w:p w14:paraId="602D29A9" w14:textId="04C2493B" w:rsidR="002333A8" w:rsidRPr="00B21194" w:rsidRDefault="002333A8" w:rsidP="002F7F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92" w:type="dxa"/>
            <w:gridSpan w:val="6"/>
            <w:vAlign w:val="center"/>
          </w:tcPr>
          <w:p w14:paraId="2908FB04" w14:textId="212C329C" w:rsidR="002333A8" w:rsidRPr="00B21194" w:rsidRDefault="002333A8" w:rsidP="002F7F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2021-2022 EĞİTİM ÖĞRETİM YILI 2.ARA TATİL HAFTASI</w:t>
            </w:r>
          </w:p>
        </w:tc>
      </w:tr>
      <w:tr w:rsidR="00B31E3C" w:rsidRPr="00B21194" w14:paraId="3FD5F013" w14:textId="77777777" w:rsidTr="00B31E3C">
        <w:trPr>
          <w:cantSplit/>
          <w:trHeight w:val="183"/>
        </w:trPr>
        <w:tc>
          <w:tcPr>
            <w:tcW w:w="514" w:type="dxa"/>
            <w:vMerge/>
            <w:textDirection w:val="btLr"/>
            <w:vAlign w:val="center"/>
          </w:tcPr>
          <w:p w14:paraId="63D26A5B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470FFC" w14:textId="6740F645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(18-24)</w:t>
            </w:r>
          </w:p>
        </w:tc>
        <w:tc>
          <w:tcPr>
            <w:tcW w:w="709" w:type="dxa"/>
            <w:vAlign w:val="center"/>
          </w:tcPr>
          <w:p w14:paraId="333CF1BE" w14:textId="30AE4381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4412CC88" w14:textId="12526803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11-)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Misafirper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verlik</w:t>
            </w:r>
            <w:proofErr w:type="spellEnd"/>
          </w:p>
        </w:tc>
        <w:tc>
          <w:tcPr>
            <w:tcW w:w="2977" w:type="dxa"/>
            <w:vAlign w:val="center"/>
          </w:tcPr>
          <w:p w14:paraId="6A7E38A5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SBU.7.6.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Sosyobilimsel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konularda mantıksal muhakeme yaparak karar verir. </w:t>
            </w:r>
          </w:p>
          <w:p w14:paraId="203D5453" w14:textId="237C16AA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SBU.7.8. Disiplinler arası ilişkileri kullanır.</w:t>
            </w:r>
          </w:p>
        </w:tc>
        <w:tc>
          <w:tcPr>
            <w:tcW w:w="2976" w:type="dxa"/>
            <w:vAlign w:val="center"/>
          </w:tcPr>
          <w:p w14:paraId="6BD8C29A" w14:textId="75A3C02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3. Plastiklerin hangi özellikleri nedeniyle tercih edildiğini açıklama.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4. Plastik maddelerin zaman içindeki değişimini tartışma.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5. Plastik maddelerin kullanımını insan sağlığı ve çevre açısından tartışma.</w:t>
            </w:r>
          </w:p>
        </w:tc>
        <w:tc>
          <w:tcPr>
            <w:tcW w:w="2977" w:type="dxa"/>
            <w:vAlign w:val="center"/>
          </w:tcPr>
          <w:p w14:paraId="017A2591" w14:textId="777777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5AE6E9A" w14:textId="16ACE28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Nisan Ulusal Egemenlik ve Çocuk Bayramı</w:t>
            </w:r>
          </w:p>
        </w:tc>
      </w:tr>
      <w:tr w:rsidR="00B31E3C" w:rsidRPr="00B21194" w14:paraId="3D84F22C" w14:textId="77777777" w:rsidTr="00B31E3C">
        <w:trPr>
          <w:cantSplit/>
          <w:trHeight w:val="225"/>
        </w:trPr>
        <w:tc>
          <w:tcPr>
            <w:tcW w:w="514" w:type="dxa"/>
            <w:tcBorders>
              <w:top w:val="nil"/>
            </w:tcBorders>
            <w:textDirection w:val="btLr"/>
            <w:vAlign w:val="center"/>
          </w:tcPr>
          <w:p w14:paraId="62AB82CC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C5C784" w14:textId="761043CD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(25-01)</w:t>
            </w:r>
          </w:p>
        </w:tc>
        <w:tc>
          <w:tcPr>
            <w:tcW w:w="709" w:type="dxa"/>
            <w:vAlign w:val="center"/>
          </w:tcPr>
          <w:p w14:paraId="0683F304" w14:textId="19D95D5C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F0E8EB0" w14:textId="75C6F9C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C84AC30" w14:textId="11F5FB4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SBU.7.7. İletişimi etkili kullanarak bilginin yayılımını sağlar. SBU.7.8. Disiplinler arası ilişkileri kullanır.</w:t>
            </w:r>
          </w:p>
        </w:tc>
        <w:tc>
          <w:tcPr>
            <w:tcW w:w="2976" w:type="dxa"/>
            <w:vAlign w:val="center"/>
          </w:tcPr>
          <w:p w14:paraId="48CE7465" w14:textId="2775983F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Kariyer Bilinci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Bir bilim insanı ile röportaj yapar ya da bilim insanını araştırma.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2. Bilim insanı ile ilgili bir haber bülteni hazırlama.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Haber bülteni için ilgili bilim insanından izin alınır.</w:t>
            </w:r>
          </w:p>
        </w:tc>
        <w:tc>
          <w:tcPr>
            <w:tcW w:w="2977" w:type="dxa"/>
            <w:vAlign w:val="center"/>
          </w:tcPr>
          <w:p w14:paraId="6064C0B4" w14:textId="777777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3354210E" w14:textId="356FE9E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5B9C6569" w14:textId="77777777" w:rsidTr="00B31E3C">
        <w:trPr>
          <w:cantSplit/>
          <w:trHeight w:val="240"/>
        </w:trPr>
        <w:tc>
          <w:tcPr>
            <w:tcW w:w="514" w:type="dxa"/>
            <w:vMerge w:val="restart"/>
            <w:textDirection w:val="btLr"/>
            <w:vAlign w:val="center"/>
          </w:tcPr>
          <w:p w14:paraId="405FAFF9" w14:textId="17CC4A45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MAYIS</w:t>
            </w:r>
          </w:p>
        </w:tc>
        <w:tc>
          <w:tcPr>
            <w:tcW w:w="1134" w:type="dxa"/>
            <w:vAlign w:val="center"/>
          </w:tcPr>
          <w:p w14:paraId="31EECD2F" w14:textId="1BD118E5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(02-08)</w:t>
            </w:r>
          </w:p>
        </w:tc>
        <w:tc>
          <w:tcPr>
            <w:tcW w:w="709" w:type="dxa"/>
            <w:vAlign w:val="center"/>
          </w:tcPr>
          <w:p w14:paraId="314242DE" w14:textId="0AE55617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60BFA5E" w14:textId="7C9158D1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12-) İsraf Etmemek</w:t>
            </w:r>
          </w:p>
        </w:tc>
        <w:tc>
          <w:tcPr>
            <w:tcW w:w="2977" w:type="dxa"/>
            <w:vAlign w:val="center"/>
          </w:tcPr>
          <w:p w14:paraId="2490B913" w14:textId="5237081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SBU.9.1. Bilimsel bilginin etik ilkelere bağlı kalarak oluşturulduğunu açıklar.</w:t>
            </w:r>
          </w:p>
        </w:tc>
        <w:tc>
          <w:tcPr>
            <w:tcW w:w="2976" w:type="dxa"/>
            <w:vAlign w:val="center"/>
          </w:tcPr>
          <w:p w14:paraId="5F18C7F8" w14:textId="255F557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Kendi yaşadığı şehirde yaşamış/yaşayan bilim insanını araştırır.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Araştırma yapılan kaynaklar belirtilir.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Kendi okuduğu okuldan/şehirden/yöreden yetişmiş bilim insanlarını araştırarak haber bülteni hazırlar, bülteni basılı ya da online olarak yayınlar.</w:t>
            </w:r>
          </w:p>
        </w:tc>
        <w:tc>
          <w:tcPr>
            <w:tcW w:w="2977" w:type="dxa"/>
            <w:vAlign w:val="center"/>
          </w:tcPr>
          <w:p w14:paraId="1AE50E1F" w14:textId="60B38884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4BC6C87" w14:textId="63E9C986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2 Mayıs Ramazan Bayramı 1.gün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br/>
              <w:t>3 Mayıs Ramazan Bayramı 2.gün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br/>
              <w:t>4 Mayıs Ramazan Bayramı 3.gün</w:t>
            </w:r>
          </w:p>
        </w:tc>
      </w:tr>
      <w:tr w:rsidR="00B31E3C" w:rsidRPr="00B21194" w14:paraId="534E3CAB" w14:textId="77777777" w:rsidTr="00B31E3C">
        <w:trPr>
          <w:cantSplit/>
          <w:trHeight w:val="168"/>
        </w:trPr>
        <w:tc>
          <w:tcPr>
            <w:tcW w:w="514" w:type="dxa"/>
            <w:vMerge/>
            <w:textDirection w:val="btLr"/>
            <w:vAlign w:val="center"/>
          </w:tcPr>
          <w:p w14:paraId="7E1C3B28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166C50" w14:textId="03B12DE9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(09-15)</w:t>
            </w:r>
          </w:p>
        </w:tc>
        <w:tc>
          <w:tcPr>
            <w:tcW w:w="709" w:type="dxa"/>
            <w:vAlign w:val="center"/>
          </w:tcPr>
          <w:p w14:paraId="2345F96E" w14:textId="61414F94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4E7EA58F" w14:textId="7517AA79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BA24C6B" w14:textId="58B4C59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SBU.1.4. Çevresindeki doğa olaylarını bilimsel olarak açıklar. SBU.2.1. Bilimsel bilginin oluşturulmasında farklı bilimsel yöntemlerden yararlandığının farkına varır.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</w:tc>
        <w:tc>
          <w:tcPr>
            <w:tcW w:w="2976" w:type="dxa"/>
            <w:vAlign w:val="center"/>
          </w:tcPr>
          <w:p w14:paraId="2648A58B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Mumyalamadan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Kriyobiyolojiye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7820C8" w14:textId="77777777" w:rsid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Kış uykusuna yatan canlılara örnek verme. </w:t>
            </w:r>
          </w:p>
          <w:p w14:paraId="4C5A8D2C" w14:textId="4C0387A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2. Canlıların kış uykusuna yatmalarının nedenlerini açıklama. 3. Kış uykusuna yatan canlıların yaşamsal süreçlerini</w:t>
            </w:r>
          </w:p>
        </w:tc>
        <w:tc>
          <w:tcPr>
            <w:tcW w:w="2977" w:type="dxa"/>
            <w:vAlign w:val="center"/>
          </w:tcPr>
          <w:p w14:paraId="7FEA5710" w14:textId="2C959EA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48E6A4D4" w14:textId="155BDAE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60043572" w14:textId="77777777" w:rsidTr="00B31E3C">
        <w:trPr>
          <w:cantSplit/>
          <w:trHeight w:val="123"/>
        </w:trPr>
        <w:tc>
          <w:tcPr>
            <w:tcW w:w="514" w:type="dxa"/>
            <w:vMerge/>
            <w:textDirection w:val="btLr"/>
            <w:vAlign w:val="center"/>
          </w:tcPr>
          <w:p w14:paraId="0D29C560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859CA4" w14:textId="11A14336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(16-22)</w:t>
            </w:r>
          </w:p>
        </w:tc>
        <w:tc>
          <w:tcPr>
            <w:tcW w:w="709" w:type="dxa"/>
            <w:vAlign w:val="center"/>
          </w:tcPr>
          <w:p w14:paraId="1ED6EBDD" w14:textId="3280EFF1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6233E2D" w14:textId="02F5500F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115035E" w14:textId="4375CF7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SBU.7.3. Bilim, teknoloji, mühendislik ve matematik arasındaki ilişkiyi açıklar. SBU.7.6.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Sosyobilimsel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konularda mantıksal muhakeme yaparak karar verir. SBU.7.8. Disiplinler arası ilişkileri kullanır.</w:t>
            </w:r>
          </w:p>
        </w:tc>
        <w:tc>
          <w:tcPr>
            <w:tcW w:w="2976" w:type="dxa"/>
            <w:vAlign w:val="center"/>
          </w:tcPr>
          <w:p w14:paraId="1E2ED769" w14:textId="6B4430E3" w:rsidR="00B31E3C" w:rsidRPr="00B21194" w:rsidRDefault="00B21194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Karşılaştırma.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="00B31E3C"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- Başta orman kurbağaları olmak üzere kış uykusuna yatan canlıların yaşamsal süreçlerini karşılaştırır. 4. </w:t>
            </w:r>
            <w:proofErr w:type="spellStart"/>
            <w:r w:rsidR="00B31E3C" w:rsidRPr="00B21194">
              <w:rPr>
                <w:rFonts w:ascii="Times New Roman" w:hAnsi="Times New Roman" w:cs="Times New Roman"/>
                <w:sz w:val="20"/>
                <w:szCs w:val="20"/>
              </w:rPr>
              <w:t>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sya</w:t>
            </w:r>
            <w:r w:rsidR="00B31E3C" w:rsidRPr="00B21194">
              <w:rPr>
                <w:rFonts w:ascii="Times New Roman" w:hAnsi="Times New Roman" w:cs="Times New Roman"/>
                <w:sz w:val="20"/>
                <w:szCs w:val="20"/>
              </w:rPr>
              <w:t>bilimin</w:t>
            </w:r>
            <w:proofErr w:type="spellEnd"/>
            <w:r w:rsidR="00B31E3C"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çalışma alanını açıklama.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="00B31E3C"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31E3C"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1E3C" w:rsidRPr="00B21194">
              <w:rPr>
                <w:rFonts w:ascii="Times New Roman" w:hAnsi="Times New Roman" w:cs="Times New Roman"/>
                <w:sz w:val="20"/>
                <w:szCs w:val="20"/>
              </w:rPr>
              <w:t>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E3C" w:rsidRPr="00B21194">
              <w:rPr>
                <w:rFonts w:ascii="Times New Roman" w:hAnsi="Times New Roman" w:cs="Times New Roman"/>
                <w:sz w:val="20"/>
                <w:szCs w:val="20"/>
              </w:rPr>
              <w:t>bilim çalışmaları ile orman kurbağalarının kış uykusundaki yaşamsal süreçleri arasındaki ilişki üzerinde durulur.</w:t>
            </w:r>
          </w:p>
        </w:tc>
        <w:tc>
          <w:tcPr>
            <w:tcW w:w="2977" w:type="dxa"/>
            <w:vAlign w:val="center"/>
          </w:tcPr>
          <w:p w14:paraId="627938D1" w14:textId="71C3EC3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60A9BB5" w14:textId="2C73686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19 Mayıs Atatürk’ü Anma, Gençlik ve Spor Bayramı</w:t>
            </w:r>
          </w:p>
        </w:tc>
      </w:tr>
      <w:tr w:rsidR="00B31E3C" w:rsidRPr="00B21194" w14:paraId="0713EA4F" w14:textId="77777777" w:rsidTr="00B31E3C">
        <w:trPr>
          <w:cantSplit/>
          <w:trHeight w:val="123"/>
        </w:trPr>
        <w:tc>
          <w:tcPr>
            <w:tcW w:w="514" w:type="dxa"/>
            <w:vMerge/>
            <w:textDirection w:val="btLr"/>
            <w:vAlign w:val="center"/>
          </w:tcPr>
          <w:p w14:paraId="1F60C09C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C9D92B" w14:textId="661EE877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(23-29)</w:t>
            </w:r>
          </w:p>
        </w:tc>
        <w:tc>
          <w:tcPr>
            <w:tcW w:w="709" w:type="dxa"/>
            <w:vAlign w:val="center"/>
          </w:tcPr>
          <w:p w14:paraId="239D1ED0" w14:textId="67C880CF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DB3E362" w14:textId="0999AD0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9270DED" w14:textId="22C5569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SBU.9.1. Bilimsel bilginin etik ilkelere bağlı kalarak oluşturulduğunu açıklar. 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SBU.9.2. Bilim uygulamalarında etik ilkelere önem verir.</w:t>
            </w:r>
          </w:p>
        </w:tc>
        <w:tc>
          <w:tcPr>
            <w:tcW w:w="2976" w:type="dxa"/>
            <w:vAlign w:val="center"/>
          </w:tcPr>
          <w:p w14:paraId="4A4E2972" w14:textId="57793D97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Kriyojenin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ve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kriyobiyoloji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teknolojisinin kullanım alanlarına örnek verme. </w:t>
            </w:r>
            <w:r w:rsidR="00B21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Kriyobiyolojinin</w:t>
            </w:r>
            <w:proofErr w:type="spellEnd"/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 gelecekte kullanım alanlarıyla ilgili tahminlerde bulunma.</w:t>
            </w:r>
          </w:p>
        </w:tc>
        <w:tc>
          <w:tcPr>
            <w:tcW w:w="2977" w:type="dxa"/>
            <w:vAlign w:val="center"/>
          </w:tcPr>
          <w:p w14:paraId="11C4891E" w14:textId="6F962950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3398C6EB" w14:textId="3FE365C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1E3C" w:rsidRPr="00B21194" w14:paraId="32240446" w14:textId="77777777" w:rsidTr="00B31E3C">
        <w:trPr>
          <w:cantSplit/>
          <w:trHeight w:val="285"/>
        </w:trPr>
        <w:tc>
          <w:tcPr>
            <w:tcW w:w="514" w:type="dxa"/>
            <w:vMerge w:val="restart"/>
            <w:textDirection w:val="btLr"/>
            <w:vAlign w:val="center"/>
          </w:tcPr>
          <w:p w14:paraId="659C7BAC" w14:textId="10FC6B9E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HAZİRAN</w:t>
            </w:r>
          </w:p>
        </w:tc>
        <w:tc>
          <w:tcPr>
            <w:tcW w:w="1134" w:type="dxa"/>
            <w:vAlign w:val="center"/>
          </w:tcPr>
          <w:p w14:paraId="3F4174A3" w14:textId="0453C29B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(30-05)</w:t>
            </w:r>
          </w:p>
        </w:tc>
        <w:tc>
          <w:tcPr>
            <w:tcW w:w="709" w:type="dxa"/>
            <w:vAlign w:val="center"/>
          </w:tcPr>
          <w:p w14:paraId="4D24746B" w14:textId="057F9533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A931998" w14:textId="6EBBDA78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18579F6" w14:textId="77777777" w:rsidR="00E47ECE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SBU.7.8. Disiplinler arası ilişkileri kullanır. </w:t>
            </w:r>
          </w:p>
          <w:p w14:paraId="4849A533" w14:textId="74DD1BEE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SBU.7.3. Bilim, teknoloji, mühendislik ve matematik arasındaki ilişkiyi açıklar.</w:t>
            </w:r>
          </w:p>
        </w:tc>
        <w:tc>
          <w:tcPr>
            <w:tcW w:w="2976" w:type="dxa"/>
            <w:vAlign w:val="center"/>
          </w:tcPr>
          <w:p w14:paraId="4C536C38" w14:textId="46C95C1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Biyomekanik ve Sporun Bilimi 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Biyomekanik biliminin çalışma alanlarını açıklama. 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2. Spor yaparken hareket güvenliğini sağlamak için bilimsel ilkelerden nasıl yararlandığını açıklama. 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Sporcuların koşma, zıplama ve düşme hareketleri üzerinde durulur.</w:t>
            </w:r>
          </w:p>
        </w:tc>
        <w:tc>
          <w:tcPr>
            <w:tcW w:w="2977" w:type="dxa"/>
            <w:vAlign w:val="center"/>
          </w:tcPr>
          <w:p w14:paraId="26EA723D" w14:textId="0A105743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376B8041" w14:textId="64A4C9F3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2.Dönem 2.Değerlendirme</w:t>
            </w:r>
          </w:p>
        </w:tc>
      </w:tr>
      <w:tr w:rsidR="00B31E3C" w:rsidRPr="00B21194" w14:paraId="1F8F0074" w14:textId="77777777" w:rsidTr="00B31E3C">
        <w:trPr>
          <w:cantSplit/>
          <w:trHeight w:val="255"/>
        </w:trPr>
        <w:tc>
          <w:tcPr>
            <w:tcW w:w="514" w:type="dxa"/>
            <w:vMerge/>
            <w:textDirection w:val="btLr"/>
            <w:vAlign w:val="center"/>
          </w:tcPr>
          <w:p w14:paraId="7E66C013" w14:textId="77777777" w:rsidR="00B31E3C" w:rsidRPr="00B21194" w:rsidRDefault="00B31E3C" w:rsidP="00B31E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E382A0" w14:textId="32C52880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(06-12)</w:t>
            </w:r>
          </w:p>
        </w:tc>
        <w:tc>
          <w:tcPr>
            <w:tcW w:w="709" w:type="dxa"/>
            <w:vAlign w:val="center"/>
          </w:tcPr>
          <w:p w14:paraId="2117195B" w14:textId="212FC9BF" w:rsidR="00B31E3C" w:rsidRPr="00B21194" w:rsidRDefault="00B31E3C" w:rsidP="00B31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E347AC0" w14:textId="1657D24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E55BE31" w14:textId="35497C0B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SBU.8.3. Bilimsel ve matematiksel modelleme yapar. SBU.7.8. Disiplinler arası ilişkileri kullanır. SBU.7.3. Bilim, teknoloji, mühendislik ve matematik arasındaki ilişkiyi açıklar. SBU.8.3. Bilimsel ve matematiksel modelleme yapar.</w:t>
            </w:r>
          </w:p>
        </w:tc>
        <w:tc>
          <w:tcPr>
            <w:tcW w:w="2976" w:type="dxa"/>
            <w:vAlign w:val="center"/>
          </w:tcPr>
          <w:p w14:paraId="7040FC73" w14:textId="0B40B605" w:rsidR="00E47ECE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3. İnsan vücudundaki iskelet veya kas sisteminin hareketini açıklamak için biyomekanik model tasarlama. 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- Örneğin; eklemelerin hareketi modellenebilir ya da mekanik bir el modeli tasarlaması istenebilir. </w:t>
            </w:r>
          </w:p>
          <w:p w14:paraId="0A6E1840" w14:textId="420A0AD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Biyomekanik ve Sporun Bilimi 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 xml:space="preserve">1. Biyomekanik biliminin çalışma alanlarını açıklama. 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2. Spor yaparken hareket güvenliğini sağlamak için bilimsel ilkelerden nasıl yararlandığını açıklama.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Sporcuların koşma, zıplama ve düşme hareketleri üzerinde durulur.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3. İnsan vücudundaki iskelet veya kas sisteminin hareketini açıklamak için biyomekanik model tasarlama.</w:t>
            </w:r>
            <w:r w:rsidR="00E47E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</w:t>
            </w: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- Örneğin; eklemelerin hareketi modellenebilir ya da mekanik bir el modeli tasarlaması istenebilir.</w:t>
            </w:r>
          </w:p>
        </w:tc>
        <w:tc>
          <w:tcPr>
            <w:tcW w:w="2977" w:type="dxa"/>
            <w:vAlign w:val="center"/>
          </w:tcPr>
          <w:p w14:paraId="5BCA9B40" w14:textId="63362E5C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(Bilimsel veriler ışığında geleceğe yönelik tahminlerde bulunmak amacıyla bilimsel/matematiksel modelleme yapar.)</w:t>
            </w:r>
          </w:p>
        </w:tc>
        <w:tc>
          <w:tcPr>
            <w:tcW w:w="1777" w:type="dxa"/>
            <w:vAlign w:val="center"/>
          </w:tcPr>
          <w:p w14:paraId="3CA4F670" w14:textId="74E6F825" w:rsidR="00B31E3C" w:rsidRPr="00B21194" w:rsidRDefault="00B31E3C" w:rsidP="00B31E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F86" w:rsidRPr="00B21194" w14:paraId="3FBD254C" w14:textId="77777777" w:rsidTr="002333A8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77DB4436" w14:textId="77777777" w:rsidR="002F7F86" w:rsidRPr="00B21194" w:rsidRDefault="002F7F86" w:rsidP="002F7F8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4B45E" w14:textId="2783F6BD" w:rsidR="002F7F86" w:rsidRPr="00B21194" w:rsidRDefault="002F7F86" w:rsidP="002F7F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36.HAFTA</w:t>
            </w: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(13-17)</w:t>
            </w:r>
          </w:p>
        </w:tc>
        <w:tc>
          <w:tcPr>
            <w:tcW w:w="709" w:type="dxa"/>
            <w:vAlign w:val="center"/>
          </w:tcPr>
          <w:p w14:paraId="48185197" w14:textId="6D14D39A" w:rsidR="002F7F86" w:rsidRPr="00B21194" w:rsidRDefault="00E337D4" w:rsidP="002F7F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0206" w:type="dxa"/>
            <w:gridSpan w:val="4"/>
            <w:vAlign w:val="center"/>
          </w:tcPr>
          <w:p w14:paraId="6C41810D" w14:textId="5C62B57A" w:rsidR="002F7F86" w:rsidRPr="00B21194" w:rsidRDefault="002F7F86" w:rsidP="002F7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sz w:val="20"/>
                <w:szCs w:val="20"/>
              </w:rPr>
              <w:t>Yıl sonu genel değerlendirme çalışmaları yapılır, sonraki eğitim öğretim yılı hakkında bilgilendirme yapılır.</w:t>
            </w:r>
          </w:p>
        </w:tc>
        <w:tc>
          <w:tcPr>
            <w:tcW w:w="1777" w:type="dxa"/>
            <w:vAlign w:val="center"/>
          </w:tcPr>
          <w:p w14:paraId="2800BF71" w14:textId="296F636D" w:rsidR="002F7F86" w:rsidRPr="00B21194" w:rsidRDefault="002F7F86" w:rsidP="002F7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2021-2022 EĞİTİM ÖĞRETİM YILI SONA ERMESİ</w:t>
            </w:r>
          </w:p>
        </w:tc>
      </w:tr>
    </w:tbl>
    <w:p w14:paraId="650E4685" w14:textId="6FB44EBB" w:rsidR="002F7F86" w:rsidRPr="00B21194" w:rsidRDefault="002F7F86" w:rsidP="002F7F8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33D43C8" w14:textId="77777777" w:rsidR="002F7F86" w:rsidRPr="00B21194" w:rsidRDefault="002F7F86" w:rsidP="002F7F8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E6E4732" w14:textId="55A7C3D1" w:rsidR="002F7F86" w:rsidRPr="00B21194" w:rsidRDefault="00B31E3C" w:rsidP="002F7F86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Hlk77078848"/>
      <w:r w:rsidRPr="00B21194">
        <w:rPr>
          <w:rFonts w:ascii="Times New Roman" w:hAnsi="Times New Roman" w:cs="Times New Roman"/>
          <w:sz w:val="20"/>
          <w:szCs w:val="20"/>
        </w:rPr>
        <w:t xml:space="preserve">BİLİM UYG. </w:t>
      </w:r>
      <w:r w:rsidR="003E10D9" w:rsidRPr="00B21194">
        <w:rPr>
          <w:rFonts w:ascii="Times New Roman" w:hAnsi="Times New Roman" w:cs="Times New Roman"/>
          <w:sz w:val="20"/>
          <w:szCs w:val="20"/>
        </w:rPr>
        <w:t xml:space="preserve"> </w:t>
      </w:r>
      <w:r w:rsidR="002F7F86" w:rsidRPr="00B21194">
        <w:rPr>
          <w:rFonts w:ascii="Times New Roman" w:hAnsi="Times New Roman" w:cs="Times New Roman"/>
          <w:sz w:val="20"/>
          <w:szCs w:val="20"/>
        </w:rPr>
        <w:t>ÖĞRETMENİ</w:t>
      </w:r>
      <w:r w:rsidR="002F7F86" w:rsidRPr="00B21194">
        <w:rPr>
          <w:rFonts w:ascii="Times New Roman" w:hAnsi="Times New Roman" w:cs="Times New Roman"/>
          <w:sz w:val="20"/>
          <w:szCs w:val="20"/>
        </w:rPr>
        <w:tab/>
      </w:r>
      <w:r w:rsidR="002F7F86" w:rsidRPr="00B21194">
        <w:rPr>
          <w:rFonts w:ascii="Times New Roman" w:hAnsi="Times New Roman" w:cs="Times New Roman"/>
          <w:sz w:val="20"/>
          <w:szCs w:val="20"/>
        </w:rPr>
        <w:tab/>
      </w:r>
      <w:r w:rsidR="002F7F86" w:rsidRPr="00B21194">
        <w:rPr>
          <w:rFonts w:ascii="Times New Roman" w:hAnsi="Times New Roman" w:cs="Times New Roman"/>
          <w:sz w:val="20"/>
          <w:szCs w:val="20"/>
        </w:rPr>
        <w:tab/>
      </w:r>
      <w:r w:rsidRPr="00B21194">
        <w:rPr>
          <w:rFonts w:ascii="Times New Roman" w:hAnsi="Times New Roman" w:cs="Times New Roman"/>
          <w:sz w:val="20"/>
          <w:szCs w:val="20"/>
        </w:rPr>
        <w:t xml:space="preserve">BİLİM UYG.  </w:t>
      </w:r>
      <w:r w:rsidR="002F7F86" w:rsidRPr="00B21194">
        <w:rPr>
          <w:rFonts w:ascii="Times New Roman" w:hAnsi="Times New Roman" w:cs="Times New Roman"/>
          <w:sz w:val="20"/>
          <w:szCs w:val="20"/>
        </w:rPr>
        <w:t>ÖĞRETMENİ</w:t>
      </w:r>
      <w:r w:rsidR="002F7F86" w:rsidRPr="00B21194">
        <w:rPr>
          <w:rFonts w:ascii="Times New Roman" w:hAnsi="Times New Roman" w:cs="Times New Roman"/>
          <w:sz w:val="20"/>
          <w:szCs w:val="20"/>
        </w:rPr>
        <w:tab/>
      </w:r>
      <w:r w:rsidR="002F7F86" w:rsidRPr="00B21194">
        <w:rPr>
          <w:rFonts w:ascii="Times New Roman" w:hAnsi="Times New Roman" w:cs="Times New Roman"/>
          <w:sz w:val="20"/>
          <w:szCs w:val="20"/>
        </w:rPr>
        <w:tab/>
      </w:r>
      <w:r w:rsidRPr="00B21194">
        <w:rPr>
          <w:rFonts w:ascii="Times New Roman" w:hAnsi="Times New Roman" w:cs="Times New Roman"/>
          <w:sz w:val="20"/>
          <w:szCs w:val="20"/>
        </w:rPr>
        <w:t xml:space="preserve">BİLİM UYG.  </w:t>
      </w:r>
      <w:r w:rsidR="002F7F86" w:rsidRPr="00B21194">
        <w:rPr>
          <w:rFonts w:ascii="Times New Roman" w:hAnsi="Times New Roman" w:cs="Times New Roman"/>
          <w:sz w:val="20"/>
          <w:szCs w:val="20"/>
        </w:rPr>
        <w:t>ÖĞRETMENİ</w:t>
      </w:r>
      <w:r w:rsidRPr="00B21194">
        <w:rPr>
          <w:rFonts w:ascii="Times New Roman" w:hAnsi="Times New Roman" w:cs="Times New Roman"/>
          <w:sz w:val="20"/>
          <w:szCs w:val="20"/>
        </w:rPr>
        <w:t xml:space="preserve"> </w:t>
      </w:r>
      <w:r w:rsidRPr="00B21194">
        <w:rPr>
          <w:rFonts w:ascii="Times New Roman" w:hAnsi="Times New Roman" w:cs="Times New Roman"/>
          <w:sz w:val="20"/>
          <w:szCs w:val="20"/>
        </w:rPr>
        <w:tab/>
      </w:r>
      <w:r w:rsidRPr="00B21194">
        <w:rPr>
          <w:rFonts w:ascii="Times New Roman" w:hAnsi="Times New Roman" w:cs="Times New Roman"/>
          <w:sz w:val="20"/>
          <w:szCs w:val="20"/>
        </w:rPr>
        <w:tab/>
        <w:t>BİLİM UYG.  ÖĞRETMENİ</w:t>
      </w:r>
    </w:p>
    <w:p w14:paraId="07AE1CF0" w14:textId="77777777" w:rsidR="002F7F86" w:rsidRPr="00B21194" w:rsidRDefault="002F7F86" w:rsidP="002F7F8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D98D983" w14:textId="77777777" w:rsidR="002F7F86" w:rsidRPr="00B21194" w:rsidRDefault="002F7F86" w:rsidP="002F7F8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BDD4484" w14:textId="77777777" w:rsidR="002F7F86" w:rsidRPr="00B21194" w:rsidRDefault="002F7F86" w:rsidP="002F7F86">
      <w:pPr>
        <w:jc w:val="center"/>
        <w:rPr>
          <w:rFonts w:ascii="Times New Roman" w:hAnsi="Times New Roman" w:cs="Times New Roman"/>
          <w:sz w:val="20"/>
          <w:szCs w:val="20"/>
        </w:rPr>
      </w:pPr>
      <w:r w:rsidRPr="00B21194">
        <w:rPr>
          <w:rFonts w:ascii="Times New Roman" w:hAnsi="Times New Roman" w:cs="Times New Roman"/>
          <w:sz w:val="20"/>
          <w:szCs w:val="20"/>
        </w:rPr>
        <w:t>UYGUNDUR</w:t>
      </w:r>
    </w:p>
    <w:p w14:paraId="629A5232" w14:textId="77777777" w:rsidR="002F7F86" w:rsidRPr="00B21194" w:rsidRDefault="002F7F86" w:rsidP="002F7F86">
      <w:pPr>
        <w:jc w:val="center"/>
        <w:rPr>
          <w:rFonts w:ascii="Times New Roman" w:hAnsi="Times New Roman" w:cs="Times New Roman"/>
          <w:sz w:val="20"/>
          <w:szCs w:val="20"/>
        </w:rPr>
      </w:pPr>
      <w:r w:rsidRPr="00B21194">
        <w:rPr>
          <w:rFonts w:ascii="Times New Roman" w:hAnsi="Times New Roman" w:cs="Times New Roman"/>
          <w:sz w:val="20"/>
          <w:szCs w:val="20"/>
        </w:rPr>
        <w:t>…..</w:t>
      </w:r>
    </w:p>
    <w:p w14:paraId="01FB85C1" w14:textId="35DF6162" w:rsidR="00085AB6" w:rsidRPr="00B21194" w:rsidRDefault="002F7F86" w:rsidP="00730B69">
      <w:pPr>
        <w:jc w:val="center"/>
        <w:rPr>
          <w:rFonts w:ascii="Times New Roman" w:hAnsi="Times New Roman" w:cs="Times New Roman"/>
          <w:sz w:val="20"/>
          <w:szCs w:val="20"/>
        </w:rPr>
      </w:pPr>
      <w:r w:rsidRPr="00B21194">
        <w:rPr>
          <w:rFonts w:ascii="Times New Roman" w:hAnsi="Times New Roman" w:cs="Times New Roman"/>
          <w:sz w:val="20"/>
          <w:szCs w:val="20"/>
        </w:rPr>
        <w:t>OKUL MÜDÜRÜ</w:t>
      </w:r>
      <w:r w:rsidRPr="00B21194">
        <w:rPr>
          <w:rFonts w:ascii="Times New Roman" w:hAnsi="Times New Roman" w:cs="Times New Roman"/>
          <w:sz w:val="20"/>
          <w:szCs w:val="20"/>
        </w:rPr>
        <w:br/>
      </w:r>
      <w:bookmarkEnd w:id="0"/>
    </w:p>
    <w:sectPr w:rsidR="00085AB6" w:rsidRPr="00B21194" w:rsidSect="00085A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16DBC" w14:textId="77777777" w:rsidR="000F5E08" w:rsidRDefault="000F5E08" w:rsidP="00085AB6">
      <w:pPr>
        <w:spacing w:after="0" w:line="240" w:lineRule="auto"/>
      </w:pPr>
      <w:r>
        <w:separator/>
      </w:r>
    </w:p>
  </w:endnote>
  <w:endnote w:type="continuationSeparator" w:id="0">
    <w:p w14:paraId="56D7A8DB" w14:textId="77777777" w:rsidR="000F5E08" w:rsidRDefault="000F5E08" w:rsidP="0008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9693D" w14:textId="77777777" w:rsidR="000F5E08" w:rsidRDefault="000F5E08" w:rsidP="00085AB6">
      <w:pPr>
        <w:spacing w:after="0" w:line="240" w:lineRule="auto"/>
      </w:pPr>
      <w:r>
        <w:separator/>
      </w:r>
    </w:p>
  </w:footnote>
  <w:footnote w:type="continuationSeparator" w:id="0">
    <w:p w14:paraId="1FD203E8" w14:textId="77777777" w:rsidR="000F5E08" w:rsidRDefault="000F5E08" w:rsidP="00085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5E"/>
    <w:rsid w:val="00060D24"/>
    <w:rsid w:val="00085AB6"/>
    <w:rsid w:val="00091CEE"/>
    <w:rsid w:val="000F5E08"/>
    <w:rsid w:val="001C71F4"/>
    <w:rsid w:val="002333A8"/>
    <w:rsid w:val="002F7F86"/>
    <w:rsid w:val="00323F8A"/>
    <w:rsid w:val="00334848"/>
    <w:rsid w:val="003E10D9"/>
    <w:rsid w:val="004A293D"/>
    <w:rsid w:val="0053085E"/>
    <w:rsid w:val="00664D2A"/>
    <w:rsid w:val="00697729"/>
    <w:rsid w:val="006A7F62"/>
    <w:rsid w:val="00730B69"/>
    <w:rsid w:val="007E24F5"/>
    <w:rsid w:val="00834614"/>
    <w:rsid w:val="008D30BF"/>
    <w:rsid w:val="00A12CAE"/>
    <w:rsid w:val="00B21194"/>
    <w:rsid w:val="00B31E3C"/>
    <w:rsid w:val="00B82B60"/>
    <w:rsid w:val="00C4090B"/>
    <w:rsid w:val="00C72CC5"/>
    <w:rsid w:val="00C84594"/>
    <w:rsid w:val="00D23DB0"/>
    <w:rsid w:val="00DB2B7C"/>
    <w:rsid w:val="00E337D4"/>
    <w:rsid w:val="00E47ECE"/>
    <w:rsid w:val="00F6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ABBE"/>
  <w15:chartTrackingRefBased/>
  <w15:docId w15:val="{3BABBC9F-B0AA-4881-A89C-C211D76D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31E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85AB6"/>
  </w:style>
  <w:style w:type="paragraph" w:styleId="AltBilgi">
    <w:name w:val="footer"/>
    <w:basedOn w:val="Normal"/>
    <w:link w:val="AltBilgiChar"/>
    <w:uiPriority w:val="99"/>
    <w:unhideWhenUsed/>
    <w:rsid w:val="000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85AB6"/>
  </w:style>
  <w:style w:type="character" w:styleId="Kpr">
    <w:name w:val="Hyperlink"/>
    <w:basedOn w:val="VarsaylanParagrafYazTipi"/>
    <w:uiPriority w:val="99"/>
    <w:unhideWhenUsed/>
    <w:rsid w:val="00C4090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4090B"/>
    <w:rPr>
      <w:color w:val="605E5C"/>
      <w:shd w:val="clear" w:color="auto" w:fill="E1DFDD"/>
    </w:rPr>
  </w:style>
  <w:style w:type="paragraph" w:styleId="ListeParagraf">
    <w:name w:val="List Paragraph"/>
    <w:basedOn w:val="Normal"/>
    <w:uiPriority w:val="34"/>
    <w:qFormat/>
    <w:rsid w:val="002333A8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31E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9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taokuldokuman.com/" TargetMode="External"/><Relationship Id="rId13" Type="http://schemas.openxmlformats.org/officeDocument/2006/relationships/hyperlink" Target="http://ortaokuldokuman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rtaokuldokuman.com/" TargetMode="External"/><Relationship Id="rId12" Type="http://schemas.openxmlformats.org/officeDocument/2006/relationships/hyperlink" Target="http://ortaokuldokuman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ortaokuldokuman.com/" TargetMode="External"/><Relationship Id="rId11" Type="http://schemas.openxmlformats.org/officeDocument/2006/relationships/hyperlink" Target="http://ortaokuldokuman.com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ortaokuldokuman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rtaokuldokuman.com/" TargetMode="External"/><Relationship Id="rId14" Type="http://schemas.openxmlformats.org/officeDocument/2006/relationships/hyperlink" Target="http://ortaokuldokuman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2812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Yıllık Plan</vt:lpstr>
    </vt:vector>
  </TitlesOfParts>
  <Company/>
  <LinksUpToDate>false</LinksUpToDate>
  <CharactersWithSpaces>18810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Yıllık Plan</dc:title>
  <dc:subject/>
  <dc:creator>mau;Ortaokuldokuman.com</dc:creator>
  <cp:keywords>2021-2022 Yıllık Plan</cp:keywords>
  <dc:description>Ortaokuldokuman.com</dc:description>
  <cp:lastModifiedBy>Fatih Akyüzz</cp:lastModifiedBy>
  <cp:revision>2</cp:revision>
  <dcterms:created xsi:type="dcterms:W3CDTF">2021-09-03T06:44:00Z</dcterms:created>
  <dcterms:modified xsi:type="dcterms:W3CDTF">2021-09-03T06:44:00Z</dcterms:modified>
</cp:coreProperties>
</file>