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30C6" w:rsidRPr="001E5403" w:rsidRDefault="00DB30C6" w:rsidP="007D1320">
      <w:pPr>
        <w:jc w:val="center"/>
        <w:rPr>
          <w:rFonts w:ascii="Maiandra GD" w:hAnsi="Maiandra GD" w:cs="Times New Roman"/>
          <w:b/>
          <w:sz w:val="20"/>
          <w:szCs w:val="20"/>
        </w:rPr>
      </w:pPr>
      <w:r w:rsidRPr="001E5403">
        <w:rPr>
          <w:rFonts w:ascii="Maiandra GD" w:hAnsi="Maiandra GD" w:cs="Times New Roman"/>
          <w:b/>
          <w:sz w:val="20"/>
          <w:szCs w:val="20"/>
        </w:rPr>
        <w:t xml:space="preserve">2018 - 2019 EĞİTİM – ÖĞRETİM YILI CUMHURİYET ORTAOKULU </w:t>
      </w:r>
      <w:r>
        <w:rPr>
          <w:rFonts w:ascii="Maiandra GD" w:hAnsi="Maiandra GD" w:cs="Times New Roman"/>
          <w:b/>
          <w:sz w:val="20"/>
          <w:szCs w:val="20"/>
        </w:rPr>
        <w:t>7</w:t>
      </w:r>
      <w:r w:rsidRPr="001E5403">
        <w:rPr>
          <w:rFonts w:ascii="Maiandra GD" w:hAnsi="Maiandra GD" w:cs="Times New Roman"/>
          <w:b/>
          <w:sz w:val="20"/>
          <w:szCs w:val="20"/>
        </w:rPr>
        <w:t>. SINIF FEN BİLİMLERİ DERS PLÂNI</w:t>
      </w:r>
    </w:p>
    <w:p w:rsidR="00DB30C6" w:rsidRPr="001E5403" w:rsidRDefault="00DB30C6" w:rsidP="007D1320">
      <w:pPr>
        <w:rPr>
          <w:rFonts w:ascii="Maiandra GD" w:hAnsi="Maiandra GD" w:cs="Times New Roman"/>
          <w:b/>
          <w:color w:val="FF0000"/>
          <w:sz w:val="20"/>
          <w:szCs w:val="20"/>
        </w:rPr>
      </w:pPr>
      <w:r w:rsidRPr="001E5403">
        <w:rPr>
          <w:rFonts w:ascii="Maiandra GD" w:hAnsi="Maiandra GD" w:cs="Times New Roman"/>
          <w:b/>
          <w:color w:val="FF0000"/>
          <w:sz w:val="20"/>
          <w:szCs w:val="20"/>
        </w:rPr>
        <w:t>I.BÖLÜM</w:t>
      </w:r>
    </w:p>
    <w:tbl>
      <w:tblPr>
        <w:tblStyle w:val="TabloKlavuzu"/>
        <w:tblW w:w="10749" w:type="dxa"/>
        <w:jc w:val="center"/>
        <w:tblLook w:val="04A0" w:firstRow="1" w:lastRow="0" w:firstColumn="1" w:lastColumn="0" w:noHBand="0" w:noVBand="1"/>
      </w:tblPr>
      <w:tblGrid>
        <w:gridCol w:w="2469"/>
        <w:gridCol w:w="4532"/>
        <w:gridCol w:w="3748"/>
      </w:tblGrid>
      <w:tr w:rsidR="00DB30C6" w:rsidRPr="001E5403" w:rsidTr="007537AC">
        <w:trPr>
          <w:trHeight w:val="264"/>
          <w:jc w:val="center"/>
        </w:trPr>
        <w:tc>
          <w:tcPr>
            <w:tcW w:w="2469" w:type="dxa"/>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Dersin Adı:</w:t>
            </w:r>
          </w:p>
        </w:tc>
        <w:tc>
          <w:tcPr>
            <w:tcW w:w="4532" w:type="dxa"/>
          </w:tcPr>
          <w:p w:rsidR="00DB30C6" w:rsidRPr="001E5403" w:rsidRDefault="00DB30C6" w:rsidP="007D1320">
            <w:pPr>
              <w:rPr>
                <w:rFonts w:ascii="Maiandra GD" w:hAnsi="Maiandra GD" w:cs="Times New Roman"/>
                <w:sz w:val="20"/>
                <w:szCs w:val="20"/>
              </w:rPr>
            </w:pPr>
            <w:r w:rsidRPr="001E5403">
              <w:rPr>
                <w:rFonts w:ascii="Maiandra GD" w:hAnsi="Maiandra GD" w:cs="Times New Roman"/>
                <w:sz w:val="20"/>
                <w:szCs w:val="20"/>
              </w:rPr>
              <w:t>Fen Bilimleri</w:t>
            </w:r>
          </w:p>
        </w:tc>
        <w:tc>
          <w:tcPr>
            <w:tcW w:w="3748" w:type="dxa"/>
          </w:tcPr>
          <w:p w:rsidR="00DB30C6" w:rsidRPr="001E5403" w:rsidRDefault="00DB30C6" w:rsidP="008000F7">
            <w:pPr>
              <w:rPr>
                <w:rFonts w:ascii="Maiandra GD" w:hAnsi="Maiandra GD" w:cs="Times New Roman"/>
                <w:sz w:val="20"/>
                <w:szCs w:val="20"/>
              </w:rPr>
            </w:pPr>
            <w:r>
              <w:rPr>
                <w:rFonts w:ascii="Maiandra GD" w:hAnsi="Maiandra GD" w:cs="Times New Roman"/>
                <w:sz w:val="20"/>
                <w:szCs w:val="20"/>
              </w:rPr>
              <w:t>1</w:t>
            </w:r>
            <w:r w:rsidR="008000F7">
              <w:rPr>
                <w:rFonts w:ascii="Maiandra GD" w:hAnsi="Maiandra GD" w:cs="Times New Roman"/>
                <w:sz w:val="20"/>
                <w:szCs w:val="20"/>
              </w:rPr>
              <w:t>7</w:t>
            </w:r>
            <w:r w:rsidRPr="001E5403">
              <w:rPr>
                <w:rFonts w:ascii="Maiandra GD" w:hAnsi="Maiandra GD" w:cs="Times New Roman"/>
                <w:sz w:val="20"/>
                <w:szCs w:val="20"/>
              </w:rPr>
              <w:t>. Hafta (</w:t>
            </w:r>
            <w:r w:rsidR="008000F7">
              <w:rPr>
                <w:rFonts w:ascii="Maiandra GD" w:hAnsi="Maiandra GD" w:cs="Times New Roman"/>
                <w:sz w:val="20"/>
                <w:szCs w:val="20"/>
              </w:rPr>
              <w:t>7</w:t>
            </w:r>
            <w:r>
              <w:rPr>
                <w:rFonts w:ascii="Maiandra GD" w:hAnsi="Maiandra GD" w:cs="Times New Roman"/>
                <w:sz w:val="20"/>
                <w:szCs w:val="20"/>
              </w:rPr>
              <w:t xml:space="preserve"> </w:t>
            </w:r>
            <w:r w:rsidR="0008792D">
              <w:rPr>
                <w:rFonts w:ascii="Maiandra GD" w:hAnsi="Maiandra GD" w:cs="Times New Roman"/>
                <w:sz w:val="20"/>
                <w:szCs w:val="20"/>
              </w:rPr>
              <w:t>–</w:t>
            </w:r>
            <w:r w:rsidR="008000F7">
              <w:rPr>
                <w:rFonts w:ascii="Maiandra GD" w:hAnsi="Maiandra GD" w:cs="Times New Roman"/>
                <w:sz w:val="20"/>
                <w:szCs w:val="20"/>
              </w:rPr>
              <w:t xml:space="preserve"> 11</w:t>
            </w:r>
            <w:r w:rsidR="0008792D">
              <w:rPr>
                <w:rFonts w:ascii="Maiandra GD" w:hAnsi="Maiandra GD" w:cs="Times New Roman"/>
                <w:sz w:val="20"/>
                <w:szCs w:val="20"/>
              </w:rPr>
              <w:t xml:space="preserve"> </w:t>
            </w:r>
            <w:r w:rsidR="008000F7">
              <w:rPr>
                <w:rFonts w:ascii="Maiandra GD" w:hAnsi="Maiandra GD" w:cs="Times New Roman"/>
                <w:sz w:val="20"/>
                <w:szCs w:val="20"/>
              </w:rPr>
              <w:t>Oca</w:t>
            </w:r>
            <w:r>
              <w:rPr>
                <w:rFonts w:ascii="Maiandra GD" w:hAnsi="Maiandra GD" w:cs="Times New Roman"/>
                <w:sz w:val="20"/>
                <w:szCs w:val="20"/>
              </w:rPr>
              <w:t xml:space="preserve">k </w:t>
            </w:r>
            <w:r w:rsidRPr="001E5403">
              <w:rPr>
                <w:rFonts w:ascii="Maiandra GD" w:hAnsi="Maiandra GD" w:cs="Times New Roman"/>
                <w:sz w:val="20"/>
                <w:szCs w:val="20"/>
              </w:rPr>
              <w:t>201</w:t>
            </w:r>
            <w:r w:rsidR="008000F7">
              <w:rPr>
                <w:rFonts w:ascii="Maiandra GD" w:hAnsi="Maiandra GD" w:cs="Times New Roman"/>
                <w:sz w:val="20"/>
                <w:szCs w:val="20"/>
              </w:rPr>
              <w:t>9</w:t>
            </w:r>
            <w:r w:rsidRPr="001E5403">
              <w:rPr>
                <w:rFonts w:ascii="Maiandra GD" w:hAnsi="Maiandra GD" w:cs="Times New Roman"/>
                <w:sz w:val="20"/>
                <w:szCs w:val="20"/>
              </w:rPr>
              <w:t>)</w:t>
            </w:r>
          </w:p>
        </w:tc>
      </w:tr>
      <w:tr w:rsidR="00DB30C6" w:rsidRPr="001E5403" w:rsidTr="007537AC">
        <w:trPr>
          <w:trHeight w:val="279"/>
          <w:jc w:val="center"/>
        </w:trPr>
        <w:tc>
          <w:tcPr>
            <w:tcW w:w="2469" w:type="dxa"/>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Sınıf:</w:t>
            </w:r>
          </w:p>
        </w:tc>
        <w:tc>
          <w:tcPr>
            <w:tcW w:w="8280" w:type="dxa"/>
            <w:gridSpan w:val="2"/>
          </w:tcPr>
          <w:p w:rsidR="00DB30C6" w:rsidRPr="001E5403" w:rsidRDefault="00DB30C6" w:rsidP="007D1320">
            <w:pPr>
              <w:rPr>
                <w:rFonts w:ascii="Maiandra GD" w:hAnsi="Maiandra GD" w:cs="Times New Roman"/>
                <w:sz w:val="20"/>
                <w:szCs w:val="20"/>
              </w:rPr>
            </w:pPr>
            <w:r>
              <w:rPr>
                <w:rFonts w:ascii="Maiandra GD" w:hAnsi="Maiandra GD" w:cs="Times New Roman"/>
                <w:sz w:val="20"/>
                <w:szCs w:val="20"/>
              </w:rPr>
              <w:t>7</w:t>
            </w:r>
            <w:r w:rsidRPr="001E5403">
              <w:rPr>
                <w:rFonts w:ascii="Maiandra GD" w:hAnsi="Maiandra GD" w:cs="Times New Roman"/>
                <w:sz w:val="20"/>
                <w:szCs w:val="20"/>
              </w:rPr>
              <w:t>.Sınıf</w:t>
            </w:r>
          </w:p>
        </w:tc>
      </w:tr>
      <w:tr w:rsidR="00DB30C6" w:rsidRPr="001E5403" w:rsidTr="007537AC">
        <w:trPr>
          <w:trHeight w:val="264"/>
          <w:jc w:val="center"/>
        </w:trPr>
        <w:tc>
          <w:tcPr>
            <w:tcW w:w="2469" w:type="dxa"/>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Ünite No-Adı:</w:t>
            </w:r>
          </w:p>
        </w:tc>
        <w:tc>
          <w:tcPr>
            <w:tcW w:w="8280" w:type="dxa"/>
            <w:gridSpan w:val="2"/>
          </w:tcPr>
          <w:p w:rsidR="00DB30C6" w:rsidRPr="001E5403" w:rsidRDefault="0008792D" w:rsidP="007D1320">
            <w:pPr>
              <w:rPr>
                <w:rFonts w:ascii="Maiandra GD" w:hAnsi="Maiandra GD" w:cs="Times New Roman"/>
                <w:sz w:val="20"/>
                <w:szCs w:val="20"/>
              </w:rPr>
            </w:pPr>
            <w:r>
              <w:rPr>
                <w:rFonts w:ascii="Maiandra GD" w:hAnsi="Maiandra GD" w:cs="Times New Roman"/>
                <w:sz w:val="20"/>
                <w:szCs w:val="20"/>
              </w:rPr>
              <w:t>4</w:t>
            </w:r>
            <w:r w:rsidR="00DB30C6" w:rsidRPr="001E5403">
              <w:rPr>
                <w:rFonts w:ascii="Maiandra GD" w:hAnsi="Maiandra GD" w:cs="Times New Roman"/>
                <w:sz w:val="20"/>
                <w:szCs w:val="20"/>
              </w:rPr>
              <w:t xml:space="preserve">.Ünite: </w:t>
            </w:r>
            <w:r w:rsidRPr="0008792D">
              <w:rPr>
                <w:rFonts w:ascii="Maiandra GD" w:hAnsi="Maiandra GD" w:cs="Times New Roman"/>
                <w:sz w:val="20"/>
                <w:szCs w:val="20"/>
              </w:rPr>
              <w:t>Saf Madde Ve Kar</w:t>
            </w:r>
            <w:r w:rsidRPr="0008792D">
              <w:rPr>
                <w:rFonts w:ascii="Maiandra GD" w:hAnsi="Maiandra GD" w:cs="Times New Roman" w:hint="eastAsia"/>
                <w:sz w:val="20"/>
                <w:szCs w:val="20"/>
              </w:rPr>
              <w:t>ışı</w:t>
            </w:r>
            <w:r w:rsidRPr="0008792D">
              <w:rPr>
                <w:rFonts w:ascii="Maiandra GD" w:hAnsi="Maiandra GD" w:cs="Times New Roman"/>
                <w:sz w:val="20"/>
                <w:szCs w:val="20"/>
              </w:rPr>
              <w:t>mlar</w:t>
            </w:r>
          </w:p>
        </w:tc>
      </w:tr>
      <w:tr w:rsidR="00DB30C6" w:rsidRPr="001E5403" w:rsidTr="007537AC">
        <w:trPr>
          <w:trHeight w:val="279"/>
          <w:jc w:val="center"/>
        </w:trPr>
        <w:tc>
          <w:tcPr>
            <w:tcW w:w="2469" w:type="dxa"/>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Konu:</w:t>
            </w:r>
          </w:p>
        </w:tc>
        <w:tc>
          <w:tcPr>
            <w:tcW w:w="8280" w:type="dxa"/>
            <w:gridSpan w:val="2"/>
          </w:tcPr>
          <w:p w:rsidR="00DB30C6" w:rsidRPr="001E5403" w:rsidRDefault="00764CC0" w:rsidP="007D1320">
            <w:pPr>
              <w:rPr>
                <w:rFonts w:ascii="Maiandra GD" w:hAnsi="Maiandra GD" w:cs="Times New Roman"/>
                <w:sz w:val="20"/>
                <w:szCs w:val="20"/>
              </w:rPr>
            </w:pPr>
            <w:r>
              <w:rPr>
                <w:rFonts w:ascii="Maiandra GD" w:hAnsi="Maiandra GD" w:cs="Times New Roman"/>
                <w:sz w:val="20"/>
                <w:szCs w:val="20"/>
              </w:rPr>
              <w:t>Saf Maddeler</w:t>
            </w:r>
          </w:p>
        </w:tc>
      </w:tr>
      <w:tr w:rsidR="00DB30C6" w:rsidRPr="001E5403" w:rsidTr="007537AC">
        <w:trPr>
          <w:trHeight w:val="279"/>
          <w:jc w:val="center"/>
        </w:trPr>
        <w:tc>
          <w:tcPr>
            <w:tcW w:w="2469" w:type="dxa"/>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Önerilen Ders Saati:</w:t>
            </w:r>
          </w:p>
        </w:tc>
        <w:tc>
          <w:tcPr>
            <w:tcW w:w="8280" w:type="dxa"/>
            <w:gridSpan w:val="2"/>
          </w:tcPr>
          <w:p w:rsidR="00DB30C6" w:rsidRPr="001E5403" w:rsidRDefault="00DB30C6" w:rsidP="007D1320">
            <w:pPr>
              <w:rPr>
                <w:rFonts w:ascii="Maiandra GD" w:hAnsi="Maiandra GD" w:cs="Times New Roman"/>
                <w:sz w:val="20"/>
                <w:szCs w:val="20"/>
              </w:rPr>
            </w:pPr>
            <w:r>
              <w:rPr>
                <w:rFonts w:ascii="Maiandra GD" w:hAnsi="Maiandra GD" w:cs="Times New Roman"/>
                <w:sz w:val="20"/>
                <w:szCs w:val="20"/>
              </w:rPr>
              <w:t>4</w:t>
            </w:r>
            <w:r w:rsidRPr="001E5403">
              <w:rPr>
                <w:rFonts w:ascii="Maiandra GD" w:hAnsi="Maiandra GD" w:cs="Times New Roman"/>
                <w:sz w:val="20"/>
                <w:szCs w:val="20"/>
              </w:rPr>
              <w:t xml:space="preserve"> Ders Saati (</w:t>
            </w:r>
            <w:r>
              <w:rPr>
                <w:rFonts w:ascii="Maiandra GD" w:hAnsi="Maiandra GD" w:cs="Times New Roman"/>
                <w:sz w:val="20"/>
                <w:szCs w:val="20"/>
              </w:rPr>
              <w:t>4</w:t>
            </w:r>
            <w:r w:rsidRPr="001E5403">
              <w:rPr>
                <w:rFonts w:ascii="Maiandra GD" w:hAnsi="Maiandra GD" w:cs="Times New Roman"/>
                <w:sz w:val="20"/>
                <w:szCs w:val="20"/>
              </w:rPr>
              <w:t>X40‘)</w:t>
            </w:r>
          </w:p>
        </w:tc>
      </w:tr>
    </w:tbl>
    <w:p w:rsidR="00DB30C6" w:rsidRPr="001E5403" w:rsidRDefault="00DB30C6" w:rsidP="007D1320">
      <w:pPr>
        <w:rPr>
          <w:rFonts w:ascii="Maiandra GD" w:hAnsi="Maiandra GD" w:cs="Times New Roman"/>
          <w:b/>
          <w:color w:val="FF0000"/>
          <w:sz w:val="20"/>
          <w:szCs w:val="20"/>
        </w:rPr>
      </w:pPr>
      <w:r w:rsidRPr="001E5403">
        <w:rPr>
          <w:rFonts w:ascii="Maiandra GD" w:hAnsi="Maiandra GD" w:cs="Times New Roman"/>
          <w:b/>
          <w:color w:val="FF0000"/>
          <w:sz w:val="20"/>
          <w:szCs w:val="20"/>
        </w:rPr>
        <w:t xml:space="preserve">II. BÖLÜM </w:t>
      </w:r>
    </w:p>
    <w:tbl>
      <w:tblPr>
        <w:tblStyle w:val="TabloKlavuzu"/>
        <w:tblW w:w="10706" w:type="dxa"/>
        <w:jc w:val="center"/>
        <w:tblLook w:val="04A0" w:firstRow="1" w:lastRow="0" w:firstColumn="1" w:lastColumn="0" w:noHBand="0" w:noVBand="1"/>
      </w:tblPr>
      <w:tblGrid>
        <w:gridCol w:w="2030"/>
        <w:gridCol w:w="8676"/>
      </w:tblGrid>
      <w:tr w:rsidR="00DB30C6" w:rsidRPr="001E5403" w:rsidTr="007537AC">
        <w:trPr>
          <w:trHeight w:val="733"/>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Öğrenci Kazanımları/Hedef ve Davranışlar:</w:t>
            </w:r>
          </w:p>
        </w:tc>
        <w:tc>
          <w:tcPr>
            <w:tcW w:w="8259" w:type="dxa"/>
            <w:vAlign w:val="center"/>
          </w:tcPr>
          <w:p w:rsidR="00764CC0" w:rsidRPr="00764CC0" w:rsidRDefault="00764CC0" w:rsidP="00764CC0">
            <w:pPr>
              <w:autoSpaceDE w:val="0"/>
              <w:autoSpaceDN w:val="0"/>
              <w:adjustRightInd w:val="0"/>
              <w:rPr>
                <w:rFonts w:ascii="Maiandra GD" w:hAnsi="Maiandra GD" w:cs="Times New Roman"/>
                <w:sz w:val="20"/>
                <w:szCs w:val="20"/>
              </w:rPr>
            </w:pPr>
            <w:r w:rsidRPr="00764CC0">
              <w:rPr>
                <w:rFonts w:ascii="Maiandra GD" w:hAnsi="Maiandra GD" w:cs="Times New Roman"/>
                <w:b/>
                <w:sz w:val="20"/>
                <w:szCs w:val="20"/>
              </w:rPr>
              <w:t xml:space="preserve">F.7.4.2.1. </w:t>
            </w:r>
            <w:r w:rsidRPr="00764CC0">
              <w:rPr>
                <w:rFonts w:ascii="Maiandra GD" w:hAnsi="Maiandra GD" w:cs="Times New Roman"/>
                <w:sz w:val="20"/>
                <w:szCs w:val="20"/>
              </w:rPr>
              <w:t>Saf maddeleri, element ve bileşik olarak sınıflandırarak örnekler verir.</w:t>
            </w:r>
          </w:p>
          <w:p w:rsidR="00764CC0" w:rsidRPr="00764CC0" w:rsidRDefault="00764CC0" w:rsidP="00764CC0">
            <w:pPr>
              <w:autoSpaceDE w:val="0"/>
              <w:autoSpaceDN w:val="0"/>
              <w:adjustRightInd w:val="0"/>
              <w:rPr>
                <w:rFonts w:ascii="Maiandra GD" w:hAnsi="Maiandra GD" w:cs="Times New Roman"/>
                <w:sz w:val="20"/>
                <w:szCs w:val="20"/>
              </w:rPr>
            </w:pPr>
            <w:r w:rsidRPr="00764CC0">
              <w:rPr>
                <w:rFonts w:ascii="Maiandra GD" w:hAnsi="Maiandra GD" w:cs="Times New Roman"/>
                <w:b/>
                <w:sz w:val="20"/>
                <w:szCs w:val="20"/>
              </w:rPr>
              <w:t>F.7.4.2.2.</w:t>
            </w:r>
            <w:r w:rsidRPr="00764CC0">
              <w:rPr>
                <w:rFonts w:ascii="Maiandra GD" w:hAnsi="Maiandra GD" w:cs="Times New Roman"/>
                <w:sz w:val="20"/>
                <w:szCs w:val="20"/>
              </w:rPr>
              <w:t xml:space="preserve"> Periyodik sistemdeki ilk 18 elementin ve yaygın elementlerin (altın, güm</w:t>
            </w:r>
            <w:r>
              <w:rPr>
                <w:rFonts w:ascii="Maiandra GD" w:hAnsi="Maiandra GD" w:cs="Times New Roman"/>
                <w:sz w:val="20"/>
                <w:szCs w:val="20"/>
              </w:rPr>
              <w:t xml:space="preserve">üş, bakır, çinko, kurşun, civa, </w:t>
            </w:r>
            <w:r w:rsidRPr="00764CC0">
              <w:rPr>
                <w:rFonts w:ascii="Maiandra GD" w:hAnsi="Maiandra GD" w:cs="Times New Roman"/>
                <w:sz w:val="20"/>
                <w:szCs w:val="20"/>
              </w:rPr>
              <w:t>platin, demir ve iyot) isimlerini, sembollerini ve bazı kullanım alanlarını ifade eder.</w:t>
            </w:r>
          </w:p>
          <w:p w:rsidR="00DB30C6" w:rsidRPr="00D54AFA" w:rsidRDefault="00764CC0" w:rsidP="00764CC0">
            <w:pPr>
              <w:autoSpaceDE w:val="0"/>
              <w:autoSpaceDN w:val="0"/>
              <w:adjustRightInd w:val="0"/>
              <w:rPr>
                <w:rFonts w:ascii="Maiandra GD" w:hAnsi="Maiandra GD" w:cs="Times New Roman"/>
                <w:sz w:val="20"/>
                <w:szCs w:val="20"/>
              </w:rPr>
            </w:pPr>
            <w:r w:rsidRPr="00764CC0">
              <w:rPr>
                <w:rFonts w:ascii="Maiandra GD" w:hAnsi="Maiandra GD" w:cs="Times New Roman"/>
                <w:b/>
                <w:sz w:val="20"/>
                <w:szCs w:val="20"/>
              </w:rPr>
              <w:t>F.7.4.2.3.</w:t>
            </w:r>
            <w:r w:rsidRPr="00764CC0">
              <w:rPr>
                <w:rFonts w:ascii="Maiandra GD" w:hAnsi="Maiandra GD" w:cs="Times New Roman"/>
                <w:sz w:val="20"/>
                <w:szCs w:val="20"/>
              </w:rPr>
              <w:t xml:space="preserve"> Yaygın bileşiklerin formüllerini, isimlerini ve bazı kullanım alanlarını ifade eder.</w:t>
            </w:r>
          </w:p>
        </w:tc>
      </w:tr>
      <w:tr w:rsidR="00DB30C6" w:rsidRPr="001E5403" w:rsidTr="009C3918">
        <w:trPr>
          <w:trHeight w:val="535"/>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Ünite Kavramları ve Sembolleri:</w:t>
            </w:r>
          </w:p>
        </w:tc>
        <w:tc>
          <w:tcPr>
            <w:tcW w:w="8259" w:type="dxa"/>
            <w:vAlign w:val="center"/>
          </w:tcPr>
          <w:p w:rsidR="00DB30C6" w:rsidRPr="001E5403" w:rsidRDefault="00764CC0" w:rsidP="007D1320">
            <w:pPr>
              <w:rPr>
                <w:rFonts w:ascii="Maiandra GD" w:hAnsi="Maiandra GD" w:cs="Times New Roman"/>
                <w:sz w:val="20"/>
                <w:szCs w:val="20"/>
              </w:rPr>
            </w:pPr>
            <w:r w:rsidRPr="00764CC0">
              <w:rPr>
                <w:rFonts w:ascii="Maiandra GD" w:hAnsi="Maiandra GD" w:cs="Times New Roman"/>
                <w:sz w:val="20"/>
                <w:szCs w:val="20"/>
              </w:rPr>
              <w:t>Element, elementlerin sembolleri, bileşik, bileşik formülleri</w:t>
            </w:r>
          </w:p>
        </w:tc>
      </w:tr>
      <w:tr w:rsidR="00DB30C6" w:rsidRPr="001E5403" w:rsidTr="009C3918">
        <w:trPr>
          <w:trHeight w:val="571"/>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Uygulanacak Yöntem ve Teknikler:</w:t>
            </w:r>
          </w:p>
        </w:tc>
        <w:tc>
          <w:tcPr>
            <w:tcW w:w="8259" w:type="dxa"/>
            <w:vAlign w:val="center"/>
          </w:tcPr>
          <w:p w:rsidR="00DB30C6" w:rsidRPr="001E5403" w:rsidRDefault="00DB30C6" w:rsidP="007D1320">
            <w:pPr>
              <w:rPr>
                <w:rFonts w:ascii="Maiandra GD" w:hAnsi="Maiandra GD" w:cs="Times New Roman"/>
                <w:sz w:val="20"/>
                <w:szCs w:val="20"/>
              </w:rPr>
            </w:pPr>
            <w:r w:rsidRPr="001E5403">
              <w:rPr>
                <w:rFonts w:ascii="Maiandra GD" w:hAnsi="Maiandra GD" w:cs="Times New Roman"/>
                <w:sz w:val="20"/>
                <w:szCs w:val="20"/>
              </w:rPr>
              <w:t>Anlatım, soru cevap, rol yapma, grup çal</w:t>
            </w:r>
            <w:r w:rsidRPr="001E5403">
              <w:rPr>
                <w:rFonts w:ascii="Maiandra GD" w:hAnsi="Maiandra GD" w:cs="Times New Roman" w:hint="eastAsia"/>
                <w:sz w:val="20"/>
                <w:szCs w:val="20"/>
              </w:rPr>
              <w:t>ış</w:t>
            </w:r>
            <w:r w:rsidRPr="001E5403">
              <w:rPr>
                <w:rFonts w:ascii="Maiandra GD" w:hAnsi="Maiandra GD" w:cs="Times New Roman"/>
                <w:sz w:val="20"/>
                <w:szCs w:val="20"/>
              </w:rPr>
              <w:t>mas</w:t>
            </w:r>
            <w:r w:rsidRPr="001E5403">
              <w:rPr>
                <w:rFonts w:ascii="Maiandra GD" w:hAnsi="Maiandra GD" w:cs="Times New Roman" w:hint="eastAsia"/>
                <w:sz w:val="20"/>
                <w:szCs w:val="20"/>
              </w:rPr>
              <w:t>ı</w:t>
            </w:r>
          </w:p>
        </w:tc>
      </w:tr>
      <w:tr w:rsidR="00DB30C6" w:rsidRPr="001E5403" w:rsidTr="009C3918">
        <w:trPr>
          <w:trHeight w:val="409"/>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Kullanılacak Araç – Gereçler:</w:t>
            </w:r>
          </w:p>
        </w:tc>
        <w:tc>
          <w:tcPr>
            <w:tcW w:w="8259" w:type="dxa"/>
            <w:vAlign w:val="center"/>
          </w:tcPr>
          <w:p w:rsidR="00DB30C6" w:rsidRPr="001E5403" w:rsidRDefault="00DB30C6" w:rsidP="007D1320">
            <w:pPr>
              <w:rPr>
                <w:rFonts w:ascii="Maiandra GD" w:hAnsi="Maiandra GD" w:cs="Times New Roman"/>
                <w:sz w:val="20"/>
                <w:szCs w:val="20"/>
              </w:rPr>
            </w:pPr>
            <w:r w:rsidRPr="001E5403">
              <w:rPr>
                <w:rFonts w:ascii="Maiandra GD" w:hAnsi="Maiandra GD" w:cs="Times New Roman"/>
                <w:sz w:val="20"/>
                <w:szCs w:val="20"/>
              </w:rPr>
              <w:t xml:space="preserve">Ders </w:t>
            </w:r>
            <w:r>
              <w:rPr>
                <w:rFonts w:ascii="Maiandra GD" w:hAnsi="Maiandra GD" w:cs="Times New Roman"/>
                <w:sz w:val="20"/>
                <w:szCs w:val="20"/>
              </w:rPr>
              <w:t>k</w:t>
            </w:r>
            <w:r w:rsidRPr="001E5403">
              <w:rPr>
                <w:rFonts w:ascii="Maiandra GD" w:hAnsi="Maiandra GD" w:cs="Times New Roman"/>
                <w:sz w:val="20"/>
                <w:szCs w:val="20"/>
              </w:rPr>
              <w:t>itabı</w:t>
            </w:r>
            <w:r>
              <w:rPr>
                <w:rFonts w:ascii="Maiandra GD" w:hAnsi="Maiandra GD" w:cs="Times New Roman"/>
                <w:sz w:val="20"/>
                <w:szCs w:val="20"/>
              </w:rPr>
              <w:t>, akıllı tahta</w:t>
            </w:r>
          </w:p>
        </w:tc>
      </w:tr>
      <w:tr w:rsidR="00DB30C6" w:rsidRPr="001E5403" w:rsidTr="007537AC">
        <w:trPr>
          <w:trHeight w:val="755"/>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Açıklamalar:</w:t>
            </w:r>
          </w:p>
        </w:tc>
        <w:tc>
          <w:tcPr>
            <w:tcW w:w="8259" w:type="dxa"/>
            <w:vAlign w:val="center"/>
          </w:tcPr>
          <w:p w:rsidR="00DB30C6" w:rsidRPr="00D54AFA" w:rsidRDefault="00764CC0" w:rsidP="007D1320">
            <w:pPr>
              <w:rPr>
                <w:rFonts w:ascii="Maiandra GD" w:hAnsi="Maiandra GD" w:cs="Times New Roman"/>
                <w:b/>
                <w:sz w:val="20"/>
                <w:szCs w:val="20"/>
              </w:rPr>
            </w:pPr>
            <w:r>
              <w:rPr>
                <w:rFonts w:ascii="Maiandra GD" w:hAnsi="Maiandra GD" w:cs="Times New Roman"/>
                <w:b/>
                <w:sz w:val="20"/>
                <w:szCs w:val="20"/>
              </w:rPr>
              <w:t>-</w:t>
            </w:r>
          </w:p>
        </w:tc>
      </w:tr>
      <w:tr w:rsidR="00DB30C6" w:rsidRPr="001E5403" w:rsidTr="009C3918">
        <w:trPr>
          <w:trHeight w:val="359"/>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Yapılacak Etkinlikler:</w:t>
            </w:r>
          </w:p>
        </w:tc>
        <w:tc>
          <w:tcPr>
            <w:tcW w:w="8259" w:type="dxa"/>
            <w:vAlign w:val="center"/>
          </w:tcPr>
          <w:p w:rsidR="00764CC0" w:rsidRDefault="00764CC0" w:rsidP="00764CC0">
            <w:pPr>
              <w:rPr>
                <w:rFonts w:ascii="Maiandra GD" w:hAnsi="Maiandra GD" w:cs="ROYJHY+GillSansDisplayBold"/>
                <w:bCs/>
                <w:color w:val="000000"/>
                <w:sz w:val="20"/>
              </w:rPr>
            </w:pPr>
            <w:r>
              <w:rPr>
                <w:rFonts w:ascii="Maiandra GD" w:hAnsi="Maiandra GD" w:cs="ROYJHY+GillSansDisplayBold"/>
                <w:bCs/>
                <w:color w:val="000000"/>
                <w:sz w:val="20"/>
              </w:rPr>
              <w:t>4.</w:t>
            </w:r>
            <w:r>
              <w:rPr>
                <w:rFonts w:ascii="Maiandra GD" w:hAnsi="Maiandra GD" w:cs="ROYJHY+GillSansDisplayBold"/>
                <w:bCs/>
                <w:color w:val="000000"/>
                <w:sz w:val="20"/>
              </w:rPr>
              <w:t>4</w:t>
            </w:r>
            <w:r>
              <w:rPr>
                <w:rFonts w:ascii="Maiandra GD" w:hAnsi="Maiandra GD" w:cs="ROYJHY+GillSansDisplayBold"/>
                <w:bCs/>
                <w:color w:val="000000"/>
                <w:sz w:val="20"/>
              </w:rPr>
              <w:t>.</w:t>
            </w:r>
            <w:r>
              <w:t xml:space="preserve"> </w:t>
            </w:r>
            <w:r w:rsidRPr="0008792D">
              <w:rPr>
                <w:rFonts w:ascii="Maiandra GD" w:hAnsi="Maiandra GD" w:cs="ROYJHY+GillSansDisplayBold"/>
                <w:bCs/>
                <w:color w:val="000000"/>
                <w:sz w:val="20"/>
              </w:rPr>
              <w:t>Fen Atölyesi</w:t>
            </w:r>
            <w:r>
              <w:rPr>
                <w:rFonts w:ascii="Maiandra GD" w:hAnsi="Maiandra GD" w:cs="ROYJHY+GillSansDisplayBold"/>
                <w:bCs/>
                <w:color w:val="000000"/>
                <w:sz w:val="20"/>
              </w:rPr>
              <w:t xml:space="preserve">: </w:t>
            </w:r>
            <w:r>
              <w:rPr>
                <w:rFonts w:ascii="Maiandra GD" w:hAnsi="Maiandra GD" w:cs="ROYJHY+GillSansDisplayBold"/>
                <w:bCs/>
                <w:color w:val="000000"/>
                <w:sz w:val="20"/>
              </w:rPr>
              <w:t>Deney</w:t>
            </w:r>
            <w:r>
              <w:rPr>
                <w:rFonts w:ascii="Maiandra GD" w:hAnsi="Maiandra GD" w:cs="ROYJHY+GillSansDisplayBold"/>
                <w:bCs/>
                <w:color w:val="000000"/>
                <w:sz w:val="20"/>
              </w:rPr>
              <w:t xml:space="preserve"> Yapalım (Sayfa: </w:t>
            </w:r>
            <w:r>
              <w:rPr>
                <w:rFonts w:ascii="Maiandra GD" w:hAnsi="Maiandra GD" w:cs="ROYJHY+GillSansDisplayBold"/>
                <w:bCs/>
                <w:color w:val="000000"/>
                <w:sz w:val="20"/>
              </w:rPr>
              <w:t>93</w:t>
            </w:r>
            <w:r>
              <w:rPr>
                <w:rFonts w:ascii="Maiandra GD" w:hAnsi="Maiandra GD" w:cs="ROYJHY+GillSansDisplayBold"/>
                <w:bCs/>
                <w:color w:val="000000"/>
                <w:sz w:val="20"/>
              </w:rPr>
              <w:t>)</w:t>
            </w:r>
          </w:p>
          <w:p w:rsidR="00764CC0" w:rsidRDefault="00764CC0" w:rsidP="00764CC0">
            <w:pPr>
              <w:rPr>
                <w:rFonts w:ascii="Maiandra GD" w:hAnsi="Maiandra GD" w:cs="ROYJHY+GillSansDisplayBold"/>
                <w:bCs/>
                <w:color w:val="000000"/>
                <w:sz w:val="20"/>
              </w:rPr>
            </w:pPr>
          </w:p>
          <w:p w:rsidR="0008792D" w:rsidRPr="00246873" w:rsidRDefault="0008792D" w:rsidP="007D1320">
            <w:pPr>
              <w:rPr>
                <w:rFonts w:ascii="Maiandra GD" w:hAnsi="Maiandra GD" w:cs="ROYJHY+GillSansDisplayBold"/>
                <w:bCs/>
                <w:color w:val="000000"/>
                <w:sz w:val="20"/>
              </w:rPr>
            </w:pPr>
          </w:p>
        </w:tc>
      </w:tr>
      <w:tr w:rsidR="00DB30C6" w:rsidRPr="001E5403" w:rsidTr="007537AC">
        <w:trPr>
          <w:trHeight w:val="1619"/>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Özet:</w:t>
            </w:r>
          </w:p>
        </w:tc>
        <w:tc>
          <w:tcPr>
            <w:tcW w:w="8259" w:type="dxa"/>
            <w:vAlign w:val="center"/>
          </w:tcPr>
          <w:p w:rsidR="00150A1B" w:rsidRPr="00764CC0" w:rsidRDefault="00764CC0" w:rsidP="00764CC0">
            <w:pPr>
              <w:autoSpaceDE w:val="0"/>
              <w:autoSpaceDN w:val="0"/>
              <w:adjustRightInd w:val="0"/>
              <w:jc w:val="center"/>
              <w:rPr>
                <w:rFonts w:ascii="Maiandra GD" w:hAnsi="Maiandra GD"/>
                <w:b/>
                <w:sz w:val="20"/>
                <w:szCs w:val="20"/>
              </w:rPr>
            </w:pPr>
            <w:r w:rsidRPr="00764CC0">
              <w:rPr>
                <w:rFonts w:ascii="Maiandra GD" w:hAnsi="Maiandra GD"/>
                <w:b/>
                <w:sz w:val="20"/>
                <w:szCs w:val="20"/>
              </w:rPr>
              <w:t>SAF MADDELER</w:t>
            </w:r>
          </w:p>
          <w:p w:rsidR="00764CC0" w:rsidRPr="00764CC0" w:rsidRDefault="00764CC0" w:rsidP="00764CC0">
            <w:pPr>
              <w:autoSpaceDE w:val="0"/>
              <w:autoSpaceDN w:val="0"/>
              <w:adjustRightInd w:val="0"/>
              <w:rPr>
                <w:rFonts w:ascii="Maiandra GD" w:hAnsi="Maiandra GD" w:cs="HelveticaTM"/>
                <w:color w:val="000000"/>
                <w:sz w:val="20"/>
                <w:szCs w:val="20"/>
              </w:rPr>
            </w:pPr>
          </w:p>
          <w:p w:rsidR="00764CC0" w:rsidRPr="00764CC0" w:rsidRDefault="00764CC0" w:rsidP="00764CC0">
            <w:pPr>
              <w:autoSpaceDE w:val="0"/>
              <w:autoSpaceDN w:val="0"/>
              <w:adjustRightInd w:val="0"/>
              <w:rPr>
                <w:rFonts w:ascii="Maiandra GD" w:hAnsi="Maiandra GD" w:cs="HelveticaTM"/>
                <w:color w:val="000000"/>
                <w:sz w:val="20"/>
                <w:szCs w:val="20"/>
              </w:rPr>
            </w:pPr>
            <w:r w:rsidRPr="00764CC0">
              <w:rPr>
                <w:rFonts w:ascii="Maiandra GD" w:hAnsi="Maiandra GD" w:cs="HelveticaTM"/>
                <w:color w:val="000000"/>
                <w:sz w:val="20"/>
                <w:szCs w:val="20"/>
              </w:rPr>
              <w:t xml:space="preserve">Fiziksel yollarla kendisinden başka maddelere ayrışmayan maddelere </w:t>
            </w:r>
            <w:r w:rsidRPr="00764CC0">
              <w:rPr>
                <w:rFonts w:ascii="Maiandra GD" w:hAnsi="Maiandra GD" w:cs="HelveticaTM"/>
                <w:b/>
                <w:bCs/>
                <w:color w:val="000000"/>
                <w:sz w:val="20"/>
                <w:szCs w:val="20"/>
              </w:rPr>
              <w:t xml:space="preserve">saf maddeler </w:t>
            </w:r>
            <w:r w:rsidRPr="00764CC0">
              <w:rPr>
                <w:rFonts w:ascii="Maiandra GD" w:hAnsi="Maiandra GD" w:cs="HelveticaTM"/>
                <w:color w:val="000000"/>
                <w:sz w:val="20"/>
                <w:szCs w:val="20"/>
              </w:rPr>
              <w:t xml:space="preserve">denir. </w:t>
            </w:r>
          </w:p>
          <w:p w:rsidR="000052A5" w:rsidRDefault="000052A5" w:rsidP="00764CC0">
            <w:pPr>
              <w:autoSpaceDE w:val="0"/>
              <w:autoSpaceDN w:val="0"/>
              <w:adjustRightInd w:val="0"/>
              <w:rPr>
                <w:rFonts w:ascii="Maiandra GD" w:hAnsi="Maiandra GD" w:cs="HelveticaTM"/>
                <w:b/>
                <w:color w:val="000000"/>
                <w:sz w:val="20"/>
                <w:szCs w:val="20"/>
              </w:rPr>
            </w:pPr>
          </w:p>
          <w:p w:rsidR="00764CC0" w:rsidRPr="00764CC0" w:rsidRDefault="000052A5" w:rsidP="00764CC0">
            <w:pPr>
              <w:autoSpaceDE w:val="0"/>
              <w:autoSpaceDN w:val="0"/>
              <w:adjustRightInd w:val="0"/>
              <w:rPr>
                <w:rFonts w:ascii="Maiandra GD" w:hAnsi="Maiandra GD" w:cs="HelveticaTM"/>
                <w:color w:val="000000"/>
                <w:sz w:val="20"/>
                <w:szCs w:val="20"/>
              </w:rPr>
            </w:pPr>
            <w:r>
              <w:rPr>
                <w:rFonts w:ascii="Maiandra GD" w:hAnsi="Maiandra GD" w:cs="HelveticaTM"/>
                <w:b/>
                <w:color w:val="000000"/>
                <w:sz w:val="20"/>
                <w:szCs w:val="20"/>
              </w:rPr>
              <w:t xml:space="preserve">Element: </w:t>
            </w:r>
            <w:r w:rsidR="00764CC0" w:rsidRPr="00764CC0">
              <w:rPr>
                <w:rFonts w:ascii="Maiandra GD" w:hAnsi="Maiandra GD" w:cs="HelveticaTM"/>
                <w:color w:val="000000"/>
                <w:sz w:val="20"/>
                <w:szCs w:val="20"/>
              </w:rPr>
              <w:t xml:space="preserve">Bir madde hangi büyüklükte olursa olsun atomlardan oluşmuştur. Aynı cins atomlardan oluşan saf maddelere </w:t>
            </w:r>
            <w:r w:rsidR="00764CC0" w:rsidRPr="00764CC0">
              <w:rPr>
                <w:rFonts w:ascii="Maiandra GD" w:hAnsi="Maiandra GD" w:cs="HelveticaTM"/>
                <w:b/>
                <w:bCs/>
                <w:color w:val="000000"/>
                <w:sz w:val="20"/>
                <w:szCs w:val="20"/>
              </w:rPr>
              <w:t xml:space="preserve">element </w:t>
            </w:r>
            <w:r w:rsidR="00764CC0" w:rsidRPr="00764CC0">
              <w:rPr>
                <w:rFonts w:ascii="Maiandra GD" w:hAnsi="Maiandra GD" w:cs="HelveticaTM"/>
                <w:color w:val="000000"/>
                <w:sz w:val="20"/>
                <w:szCs w:val="20"/>
              </w:rPr>
              <w:t xml:space="preserve">denir. </w:t>
            </w:r>
          </w:p>
          <w:p w:rsidR="00764CC0" w:rsidRPr="00764CC0" w:rsidRDefault="00764CC0" w:rsidP="00764CC0">
            <w:pPr>
              <w:autoSpaceDE w:val="0"/>
              <w:autoSpaceDN w:val="0"/>
              <w:adjustRightInd w:val="0"/>
              <w:rPr>
                <w:rFonts w:ascii="Maiandra GD" w:hAnsi="Maiandra GD"/>
                <w:b/>
                <w:sz w:val="20"/>
                <w:szCs w:val="20"/>
              </w:rPr>
            </w:pPr>
            <w:r w:rsidRPr="00764CC0">
              <w:rPr>
                <w:rFonts w:ascii="Maiandra GD" w:hAnsi="Maiandra GD" w:cs="HelveticaTM"/>
                <w:color w:val="000000"/>
                <w:sz w:val="20"/>
                <w:szCs w:val="20"/>
              </w:rPr>
              <w:t>Bir elementin bütün atomları aynı iken farklı elementlerin atomları birbirinden farklıdır. Bu yüzden elementlerin her biri farklı özelliklere sahiptir. Elementler sembollerle göste</w:t>
            </w:r>
            <w:r w:rsidRPr="00764CC0">
              <w:rPr>
                <w:rFonts w:ascii="Maiandra GD" w:hAnsi="Maiandra GD" w:cs="HelveticaTM"/>
                <w:color w:val="000000"/>
                <w:sz w:val="20"/>
                <w:szCs w:val="20"/>
              </w:rPr>
              <w:softHyphen/>
              <w:t>rilir.</w:t>
            </w:r>
          </w:p>
          <w:p w:rsidR="00150A1B" w:rsidRPr="003D543A" w:rsidRDefault="00764CC0" w:rsidP="00764CC0">
            <w:pPr>
              <w:autoSpaceDE w:val="0"/>
              <w:autoSpaceDN w:val="0"/>
              <w:adjustRightInd w:val="0"/>
              <w:rPr>
                <w:rFonts w:ascii="Maiandra GD" w:hAnsi="Maiandra GD"/>
                <w:b/>
                <w:sz w:val="20"/>
                <w:szCs w:val="20"/>
              </w:rPr>
            </w:pPr>
            <w:r w:rsidRPr="003D543A">
              <w:rPr>
                <w:rFonts w:ascii="Maiandra GD" w:hAnsi="Maiandra GD"/>
                <w:b/>
                <w:sz w:val="20"/>
                <w:szCs w:val="20"/>
              </w:rPr>
              <w:t>Çevremizde</w:t>
            </w:r>
            <w:r w:rsidRPr="003D543A">
              <w:rPr>
                <w:rFonts w:ascii="Maiandra GD" w:hAnsi="Maiandra GD"/>
                <w:b/>
                <w:sz w:val="20"/>
                <w:szCs w:val="20"/>
              </w:rPr>
              <w:t xml:space="preserve"> karşılaştığımız çeşitli ürü</w:t>
            </w:r>
            <w:r w:rsidRPr="003D543A">
              <w:rPr>
                <w:rFonts w:ascii="Maiandra GD" w:hAnsi="Maiandra GD"/>
                <w:b/>
                <w:sz w:val="20"/>
                <w:szCs w:val="20"/>
              </w:rPr>
              <w:t xml:space="preserve">nlerin yapısında farklı atomlar </w:t>
            </w:r>
            <w:r w:rsidRPr="003D543A">
              <w:rPr>
                <w:rFonts w:ascii="Maiandra GD" w:hAnsi="Maiandra GD"/>
                <w:b/>
                <w:sz w:val="20"/>
                <w:szCs w:val="20"/>
              </w:rPr>
              <w:t>bulunur.</w:t>
            </w:r>
          </w:p>
          <w:p w:rsidR="00385111" w:rsidRPr="003D543A" w:rsidRDefault="00385111" w:rsidP="00764CC0">
            <w:pPr>
              <w:autoSpaceDE w:val="0"/>
              <w:autoSpaceDN w:val="0"/>
              <w:adjustRightInd w:val="0"/>
              <w:rPr>
                <w:rFonts w:ascii="Maiandra GD" w:hAnsi="Maiandra GD"/>
                <w:b/>
                <w:sz w:val="20"/>
                <w:szCs w:val="20"/>
              </w:rPr>
            </w:pPr>
          </w:p>
          <w:p w:rsidR="00385111" w:rsidRPr="00764CC0" w:rsidRDefault="00385111" w:rsidP="00764CC0">
            <w:pPr>
              <w:autoSpaceDE w:val="0"/>
              <w:autoSpaceDN w:val="0"/>
              <w:adjustRightInd w:val="0"/>
              <w:rPr>
                <w:rFonts w:ascii="Maiandra GD" w:hAnsi="Maiandra GD"/>
                <w:sz w:val="20"/>
                <w:szCs w:val="20"/>
              </w:rPr>
            </w:pPr>
          </w:p>
          <w:p w:rsidR="00150A1B" w:rsidRDefault="00150A1B"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385111" w:rsidP="00150A1B">
            <w:pPr>
              <w:autoSpaceDE w:val="0"/>
              <w:autoSpaceDN w:val="0"/>
              <w:adjustRightInd w:val="0"/>
              <w:spacing w:after="200"/>
              <w:jc w:val="both"/>
              <w:rPr>
                <w:rFonts w:ascii="Maiandra GD" w:hAnsi="Maiandra GD" w:cs="HelveticaTM"/>
                <w:color w:val="000000"/>
                <w:sz w:val="20"/>
                <w:szCs w:val="20"/>
              </w:rPr>
            </w:pPr>
            <w:r>
              <w:rPr>
                <w:noProof/>
              </w:rPr>
              <w:pict>
                <v:group id="_x0000_s1043" style="position:absolute;left:0;text-align:left;margin-left:4.3pt;margin-top:-115pt;width:386.65pt;height:254.75pt;z-index:251664384" coordorigin="3313,9804" coordsize="7733,5095">
                  <v:group id="_x0000_s1041" style="position:absolute;left:3778;top:10296;width:7268;height:4603" coordorigin="3743,10998" coordsize="7268,4603">
                    <v:shape id="_x0000_s1038" type="#_x0000_t75" style="position:absolute;left:8011;top:10998;width:3000;height:2841;mso-position-horizontal-relative:text;mso-position-vertical-relative:text;mso-width-relative:page;mso-height-relative:page" wrapcoords="-114 0 -114 21479 21600 21479 21600 0 -114 0">
                      <v:imagedata r:id="rId8" o:title="" gain="109227f" blacklevel="-6554f"/>
                    </v:shape>
                    <v:shape id="_x0000_s1039" type="#_x0000_t75" style="position:absolute;left:3743;top:12771;width:4182;height:2830;mso-position-horizontal-relative:text;mso-position-vertical-relative:text;mso-width-relative:page;mso-height-relative:page" wrapcoords="-77 0 -77 21486 21600 21486 21600 0 -77 0">
                      <v:imagedata r:id="rId9" o:title="" gain="109227f" blacklevel="-6554f"/>
                    </v:shape>
                  </v:group>
                  <v:shape id="_x0000_s1042" type="#_x0000_t75" style="position:absolute;left:3313;top:9804;width:4533;height:1991;mso-position-horizontal-relative:text;mso-position-vertical-relative:text;mso-width-relative:page;mso-height-relative:page" wrapcoords="-72 0 -72 21438 21600 21438 21600 0 -72 0">
                    <v:imagedata r:id="rId10" o:title="" gain="109227f" blacklevel="-6554f"/>
                  </v:shape>
                </v:group>
                <o:OLEObject Type="Embed" ProgID="PBrush" ShapeID="_x0000_s1038" DrawAspect="Content" ObjectID="_1600196983" r:id="rId11"/>
                <o:OLEObject Type="Embed" ProgID="PBrush" ShapeID="_x0000_s1039" DrawAspect="Content" ObjectID="_1600196984" r:id="rId12"/>
                <o:OLEObject Type="Embed" ProgID="PBrush" ShapeID="_x0000_s1042" DrawAspect="Content" ObjectID="_1600196985" r:id="rId13"/>
              </w:pict>
            </w: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764CC0" w:rsidRDefault="00764CC0"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r w:rsidRPr="003D543A">
              <w:rPr>
                <w:rFonts w:ascii="Maiandra GD" w:hAnsi="Maiandra GD" w:cs="HelveticaTM"/>
                <w:color w:val="000000"/>
                <w:sz w:val="20"/>
                <w:szCs w:val="20"/>
              </w:rPr>
              <w:t>Elementler, atomik ve moleküler yapılı olmak üzere iki çeşittir.</w:t>
            </w:r>
          </w:p>
          <w:p w:rsidR="003D543A" w:rsidRPr="003D543A" w:rsidRDefault="003D543A" w:rsidP="003D543A">
            <w:pPr>
              <w:autoSpaceDE w:val="0"/>
              <w:autoSpaceDN w:val="0"/>
              <w:adjustRightInd w:val="0"/>
              <w:spacing w:after="200"/>
              <w:rPr>
                <w:rFonts w:ascii="Maiandra GD" w:hAnsi="Maiandra GD" w:cs="HelveticaTM"/>
                <w:color w:val="000000"/>
                <w:sz w:val="20"/>
                <w:szCs w:val="20"/>
              </w:rPr>
            </w:pPr>
            <w:r>
              <w:rPr>
                <w:noProof/>
              </w:rPr>
              <w:pict>
                <v:shape id="_x0000_s1044" type="#_x0000_t75" style="position:absolute;margin-left:5.95pt;margin-top:4.35pt;width:284.5pt;height:147.45pt;z-index:251666432;mso-position-horizontal-relative:text;mso-position-vertical-relative:text;mso-width-relative:page;mso-height-relative:page" wrapcoords="-39 0 -39 21524 21600 21524 21600 0 -39 0">
                  <v:imagedata r:id="rId14" o:title="" gain="109227f" blacklevel="-6554f"/>
                  <w10:wrap type="tight"/>
                </v:shape>
                <o:OLEObject Type="Embed" ProgID="PBrush" ShapeID="_x0000_s1044" DrawAspect="Content" ObjectID="_1600196986" r:id="rId15"/>
              </w:pict>
            </w:r>
            <w:r w:rsidRPr="003D543A">
              <w:rPr>
                <w:rFonts w:ascii="Maiandra GD" w:hAnsi="Maiandra GD" w:cs="HelveticaTM"/>
                <w:color w:val="000000"/>
                <w:sz w:val="20"/>
                <w:szCs w:val="20"/>
              </w:rPr>
              <w:t xml:space="preserve">Aynı cins atomların doğada tek başlarına bulunmasıyla </w:t>
            </w:r>
            <w:r w:rsidRPr="003D543A">
              <w:rPr>
                <w:rFonts w:ascii="Maiandra GD" w:hAnsi="Maiandra GD" w:cs="HelveticaTM"/>
                <w:b/>
                <w:bCs/>
                <w:color w:val="000000"/>
                <w:sz w:val="20"/>
                <w:szCs w:val="20"/>
              </w:rPr>
              <w:t>atomik</w:t>
            </w:r>
            <w:r w:rsidRPr="003D543A">
              <w:rPr>
                <w:rFonts w:ascii="Maiandra GD" w:hAnsi="Maiandra GD" w:cs="HelveticaTM"/>
                <w:color w:val="000000"/>
                <w:sz w:val="20"/>
                <w:szCs w:val="20"/>
              </w:rPr>
              <w:t xml:space="preserve">, tek tek bulunamayıp gruplar hâlinde bulunmasıyla da </w:t>
            </w:r>
            <w:r w:rsidRPr="003D543A">
              <w:rPr>
                <w:rFonts w:ascii="Maiandra GD" w:hAnsi="Maiandra GD" w:cs="HelveticaTM"/>
                <w:b/>
                <w:bCs/>
                <w:color w:val="000000"/>
                <w:sz w:val="20"/>
                <w:szCs w:val="20"/>
              </w:rPr>
              <w:t xml:space="preserve">moleküler </w:t>
            </w:r>
            <w:r w:rsidRPr="003D543A">
              <w:rPr>
                <w:rFonts w:ascii="Maiandra GD" w:hAnsi="Maiandra GD" w:cs="HelveticaTM"/>
                <w:color w:val="000000"/>
                <w:sz w:val="20"/>
                <w:szCs w:val="20"/>
              </w:rPr>
              <w:t>yapılı elementler meydana gelir.</w:t>
            </w:r>
          </w:p>
          <w:p w:rsidR="003D543A" w:rsidRPr="003D543A" w:rsidRDefault="003D543A" w:rsidP="003D543A">
            <w:pPr>
              <w:autoSpaceDE w:val="0"/>
              <w:autoSpaceDN w:val="0"/>
              <w:adjustRightInd w:val="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3D543A">
            <w:pPr>
              <w:autoSpaceDE w:val="0"/>
              <w:autoSpaceDN w:val="0"/>
              <w:adjustRightInd w:val="0"/>
              <w:rPr>
                <w:rFonts w:ascii="Maiandra GD" w:hAnsi="Maiandra GD" w:cs="HelveticaTM"/>
                <w:b/>
                <w:color w:val="000000"/>
                <w:sz w:val="20"/>
                <w:szCs w:val="20"/>
              </w:rPr>
            </w:pPr>
            <w:r w:rsidRPr="003D543A">
              <w:rPr>
                <w:rFonts w:ascii="Maiandra GD" w:hAnsi="Maiandra GD" w:cs="HelveticaTM"/>
                <w:b/>
                <w:color w:val="000000"/>
                <w:sz w:val="20"/>
                <w:szCs w:val="20"/>
              </w:rPr>
              <w:t>Günlük yaşantımızda karşılaştığımız maddelerin bazılarının kullanım al</w:t>
            </w:r>
            <w:r>
              <w:rPr>
                <w:rFonts w:ascii="Maiandra GD" w:hAnsi="Maiandra GD" w:cs="HelveticaTM"/>
                <w:b/>
                <w:color w:val="000000"/>
                <w:sz w:val="20"/>
                <w:szCs w:val="20"/>
              </w:rPr>
              <w:t xml:space="preserve">anları ve modellemeleri aşağıda verilmiştir: </w:t>
            </w:r>
          </w:p>
          <w:p w:rsidR="003D543A" w:rsidRPr="003D543A" w:rsidRDefault="003D543A" w:rsidP="003D543A">
            <w:pPr>
              <w:autoSpaceDE w:val="0"/>
              <w:autoSpaceDN w:val="0"/>
              <w:adjustRightInd w:val="0"/>
              <w:rPr>
                <w:rFonts w:ascii="Maiandra GD" w:hAnsi="Maiandra GD" w:cs="HelveticaTM"/>
                <w:b/>
                <w:color w:val="000000"/>
                <w:sz w:val="20"/>
                <w:szCs w:val="20"/>
              </w:rPr>
            </w:pPr>
            <w:r w:rsidRPr="00DB0B2C">
              <w:rPr>
                <w:rFonts w:ascii="Maiandra GD" w:hAnsi="Maiandra GD" w:cs="HelveticaTM"/>
                <w:b/>
                <w:noProof/>
                <w:color w:val="000000"/>
                <w:sz w:val="20"/>
                <w:szCs w:val="20"/>
              </w:rPr>
              <mc:AlternateContent>
                <mc:Choice Requires="wps">
                  <w:drawing>
                    <wp:anchor distT="0" distB="0" distL="114300" distR="114300" simplePos="0" relativeHeight="251670528" behindDoc="0" locked="0" layoutInCell="1" allowOverlap="1" wp14:anchorId="2DD9BDE1" wp14:editId="15563449">
                      <wp:simplePos x="0" y="0"/>
                      <wp:positionH relativeFrom="column">
                        <wp:posOffset>2588260</wp:posOffset>
                      </wp:positionH>
                      <wp:positionV relativeFrom="paragraph">
                        <wp:posOffset>91440</wp:posOffset>
                      </wp:positionV>
                      <wp:extent cx="2374265" cy="770890"/>
                      <wp:effectExtent l="0" t="0" r="26035" b="10160"/>
                      <wp:wrapNone/>
                      <wp:docPr id="1"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770890"/>
                              </a:xfrm>
                              <a:prstGeom prst="rect">
                                <a:avLst/>
                              </a:prstGeom>
                              <a:solidFill>
                                <a:schemeClr val="accent4">
                                  <a:lumMod val="20000"/>
                                  <a:lumOff val="80000"/>
                                </a:schemeClr>
                              </a:solidFill>
                              <a:ln w="19050">
                                <a:solidFill>
                                  <a:schemeClr val="accent4"/>
                                </a:solidFill>
                                <a:miter lim="800000"/>
                                <a:headEnd/>
                                <a:tailEnd/>
                              </a:ln>
                            </wps:spPr>
                            <wps:txbx>
                              <w:txbxContent>
                                <w:p w:rsidR="003D543A" w:rsidRPr="003D543A" w:rsidRDefault="003D543A" w:rsidP="003D543A">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Civa</w:t>
                                  </w:r>
                                  <w:r w:rsidRPr="003D543A">
                                    <w:rPr>
                                      <w:rFonts w:ascii="Maiandra GD" w:hAnsi="Maiandra GD" w:cs="HelveticaTM"/>
                                      <w:b/>
                                      <w:color w:val="000000"/>
                                      <w:sz w:val="20"/>
                                      <w:szCs w:val="20"/>
                                    </w:rPr>
                                    <w:t xml:space="preserve"> (</w:t>
                                  </w:r>
                                  <w:r>
                                    <w:rPr>
                                      <w:rFonts w:ascii="Maiandra GD" w:hAnsi="Maiandra GD" w:cs="HelveticaTM"/>
                                      <w:b/>
                                      <w:color w:val="000000"/>
                                      <w:sz w:val="20"/>
                                      <w:szCs w:val="20"/>
                                    </w:rPr>
                                    <w:t>H</w:t>
                                  </w:r>
                                  <w:r w:rsidRPr="003D543A">
                                    <w:rPr>
                                      <w:rFonts w:ascii="Maiandra GD" w:hAnsi="Maiandra GD" w:cs="HelveticaTM"/>
                                      <w:b/>
                                      <w:color w:val="000000"/>
                                      <w:sz w:val="20"/>
                                      <w:szCs w:val="20"/>
                                    </w:rPr>
                                    <w:t>g):</w:t>
                                  </w:r>
                                  <w:r w:rsidRPr="003D543A">
                                    <w:rPr>
                                      <w:rFonts w:ascii="Maiandra GD" w:hAnsi="Maiandra GD" w:cs="HelveticaTM"/>
                                      <w:color w:val="000000"/>
                                      <w:sz w:val="20"/>
                                      <w:szCs w:val="20"/>
                                    </w:rPr>
                                    <w:t xml:space="preserve"> Gümüşümsü gri bir renge sahip</w:t>
                                  </w:r>
                                  <w:r>
                                    <w:rPr>
                                      <w:rFonts w:ascii="Maiandra GD" w:hAnsi="Maiandra GD" w:cs="HelveticaTM"/>
                                      <w:color w:val="000000"/>
                                      <w:sz w:val="20"/>
                                      <w:szCs w:val="20"/>
                                    </w:rPr>
                                    <w:t xml:space="preserve"> ve zehirli bir madde olan cıva </w:t>
                                  </w:r>
                                  <w:r w:rsidRPr="003D543A">
                                    <w:rPr>
                                      <w:rFonts w:ascii="Maiandra GD" w:hAnsi="Maiandra GD" w:cs="HelveticaTM"/>
                                      <w:color w:val="000000"/>
                                      <w:sz w:val="20"/>
                                      <w:szCs w:val="20"/>
                                    </w:rPr>
                                    <w:t>elementi, termometrelerin yapımında ve diş dolgusunda kullanılır.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Metin Kutusu 2" o:spid="_x0000_s1026" type="#_x0000_t202" style="position:absolute;margin-left:203.8pt;margin-top:7.2pt;width:186.95pt;height:60.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" fillcolor="#e5dfec [663]" strokecolor="#8064a2 [3207]" strokeweight="1.5pt">
                      <v:textbox>
                        <w:txbxContent>
                          <w:p w:rsidR="003D543A" w:rsidRPr="003D543A" w:rsidRDefault="003D543A" w:rsidP="003D543A">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Civa</w:t>
                            </w:r>
                            <w:r w:rsidRPr="003D543A">
                              <w:rPr>
                                <w:rFonts w:ascii="Maiandra GD" w:hAnsi="Maiandra GD" w:cs="HelveticaTM"/>
                                <w:b/>
                                <w:color w:val="000000"/>
                                <w:sz w:val="20"/>
                                <w:szCs w:val="20"/>
                              </w:rPr>
                              <w:t xml:space="preserve"> (</w:t>
                            </w:r>
                            <w:r>
                              <w:rPr>
                                <w:rFonts w:ascii="Maiandra GD" w:hAnsi="Maiandra GD" w:cs="HelveticaTM"/>
                                <w:b/>
                                <w:color w:val="000000"/>
                                <w:sz w:val="20"/>
                                <w:szCs w:val="20"/>
                              </w:rPr>
                              <w:t>H</w:t>
                            </w:r>
                            <w:r w:rsidRPr="003D543A">
                              <w:rPr>
                                <w:rFonts w:ascii="Maiandra GD" w:hAnsi="Maiandra GD" w:cs="HelveticaTM"/>
                                <w:b/>
                                <w:color w:val="000000"/>
                                <w:sz w:val="20"/>
                                <w:szCs w:val="20"/>
                              </w:rPr>
                              <w:t>g):</w:t>
                            </w:r>
                            <w:r w:rsidRPr="003D543A">
                              <w:rPr>
                                <w:rFonts w:ascii="Maiandra GD" w:hAnsi="Maiandra GD" w:cs="HelveticaTM"/>
                                <w:color w:val="000000"/>
                                <w:sz w:val="20"/>
                                <w:szCs w:val="20"/>
                              </w:rPr>
                              <w:t xml:space="preserve"> Gümüşümsü gri bir renge sahip</w:t>
                            </w:r>
                            <w:r>
                              <w:rPr>
                                <w:rFonts w:ascii="Maiandra GD" w:hAnsi="Maiandra GD" w:cs="HelveticaTM"/>
                                <w:color w:val="000000"/>
                                <w:sz w:val="20"/>
                                <w:szCs w:val="20"/>
                              </w:rPr>
                              <w:t xml:space="preserve"> ve zehirli bir madde olan cıva </w:t>
                            </w:r>
                            <w:r w:rsidRPr="003D543A">
                              <w:rPr>
                                <w:rFonts w:ascii="Maiandra GD" w:hAnsi="Maiandra GD" w:cs="HelveticaTM"/>
                                <w:color w:val="000000"/>
                                <w:sz w:val="20"/>
                                <w:szCs w:val="20"/>
                              </w:rPr>
                              <w:t>elementi, termometrelerin yapımında ve diş dolgusunda kullanılır.</w:t>
                            </w:r>
                          </w:p>
                        </w:txbxContent>
                      </v:textbox>
                    </v:shape>
                  </w:pict>
                </mc:Fallback>
              </mc:AlternateContent>
            </w:r>
            <w:r w:rsidRPr="00DB0B2C">
              <w:rPr>
                <w:rFonts w:ascii="Maiandra GD" w:hAnsi="Maiandra GD" w:cs="HelveticaTM"/>
                <w:b/>
                <w:noProof/>
                <w:color w:val="000000"/>
                <w:sz w:val="20"/>
                <w:szCs w:val="20"/>
              </w:rPr>
              <mc:AlternateContent>
                <mc:Choice Requires="wps">
                  <w:drawing>
                    <wp:anchor distT="0" distB="0" distL="114300" distR="114300" simplePos="0" relativeHeight="251668480" behindDoc="0" locked="0" layoutInCell="1" allowOverlap="1" wp14:anchorId="27209C4D" wp14:editId="29191043">
                      <wp:simplePos x="0" y="0"/>
                      <wp:positionH relativeFrom="column">
                        <wp:posOffset>53975</wp:posOffset>
                      </wp:positionH>
                      <wp:positionV relativeFrom="paragraph">
                        <wp:posOffset>97790</wp:posOffset>
                      </wp:positionV>
                      <wp:extent cx="2374265" cy="770890"/>
                      <wp:effectExtent l="0" t="0" r="26035" b="10160"/>
                      <wp:wrapNone/>
                      <wp:docPr id="10"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770890"/>
                              </a:xfrm>
                              <a:prstGeom prst="rect">
                                <a:avLst/>
                              </a:prstGeom>
                              <a:solidFill>
                                <a:schemeClr val="accent4">
                                  <a:lumMod val="20000"/>
                                  <a:lumOff val="80000"/>
                                </a:schemeClr>
                              </a:solidFill>
                              <a:ln w="19050">
                                <a:solidFill>
                                  <a:schemeClr val="accent4"/>
                                </a:solidFill>
                                <a:miter lim="800000"/>
                                <a:headEnd/>
                                <a:tailEnd/>
                              </a:ln>
                            </wps:spPr>
                            <wps:txbx>
                              <w:txbxContent>
                                <w:p w:rsidR="003D543A" w:rsidRPr="003D543A" w:rsidRDefault="003D543A" w:rsidP="003D543A">
                                  <w:pPr>
                                    <w:spacing w:after="0" w:line="240" w:lineRule="auto"/>
                                    <w:rPr>
                                      <w:rFonts w:ascii="Maiandra GD" w:hAnsi="Maiandra GD" w:cs="HelveticaTM"/>
                                      <w:sz w:val="20"/>
                                      <w:szCs w:val="20"/>
                                    </w:rPr>
                                  </w:pPr>
                                  <w:r w:rsidRPr="003D543A">
                                    <w:rPr>
                                      <w:rFonts w:ascii="Maiandra GD" w:hAnsi="Maiandra GD" w:cs="HelveticaTM"/>
                                      <w:b/>
                                      <w:color w:val="000000"/>
                                      <w:sz w:val="20"/>
                                      <w:szCs w:val="20"/>
                                    </w:rPr>
                                    <w:t>Gümüş (Ag):</w:t>
                                  </w:r>
                                  <w:r w:rsidRPr="003D543A">
                                    <w:rPr>
                                      <w:rFonts w:ascii="Maiandra GD" w:hAnsi="Maiandra GD" w:cs="HelveticaTM"/>
                                      <w:color w:val="000000"/>
                                      <w:sz w:val="20"/>
                                      <w:szCs w:val="20"/>
                                    </w:rPr>
                                    <w:t xml:space="preserve"> </w:t>
                                  </w:r>
                                  <w:r w:rsidRPr="003D543A">
                                    <w:rPr>
                                      <w:rFonts w:ascii="Maiandra GD" w:hAnsi="Maiandra GD" w:cs="HelveticaTM"/>
                                      <w:color w:val="000000"/>
                                      <w:sz w:val="20"/>
                                      <w:szCs w:val="20"/>
                                    </w:rPr>
                                    <w:t xml:space="preserve">Süs ve ziynet eşyalarının yapımında </w:t>
                                  </w:r>
                                  <w:r w:rsidRPr="003D543A">
                                    <w:rPr>
                                      <w:rFonts w:ascii="Maiandra GD" w:hAnsi="Maiandra GD" w:cs="HelveticaTM"/>
                                      <w:b/>
                                      <w:bCs/>
                                      <w:color w:val="000000"/>
                                      <w:sz w:val="20"/>
                                      <w:szCs w:val="20"/>
                                    </w:rPr>
                                    <w:t xml:space="preserve">gümüş </w:t>
                                  </w:r>
                                  <w:r w:rsidRPr="003D543A">
                                    <w:rPr>
                                      <w:rFonts w:ascii="Maiandra GD" w:hAnsi="Maiandra GD" w:cs="HelveticaTM"/>
                                      <w:color w:val="000000"/>
                                      <w:sz w:val="20"/>
                                      <w:szCs w:val="20"/>
                                    </w:rPr>
                                    <w:t>ele</w:t>
                                  </w:r>
                                  <w:r w:rsidRPr="003D543A">
                                    <w:rPr>
                                      <w:rFonts w:ascii="Maiandra GD" w:hAnsi="Maiandra GD" w:cs="HelveticaTM"/>
                                      <w:color w:val="000000"/>
                                      <w:sz w:val="20"/>
                                      <w:szCs w:val="20"/>
                                    </w:rPr>
                                    <w:softHyphen/>
                                    <w:t>menti kullanılır. Cam ya da metallerin üzeri gümüş bo</w:t>
                                  </w:r>
                                  <w:r w:rsidRPr="003D543A">
                                    <w:rPr>
                                      <w:rFonts w:ascii="Maiandra GD" w:hAnsi="Maiandra GD" w:cs="HelveticaTM"/>
                                      <w:color w:val="000000"/>
                                      <w:sz w:val="20"/>
                                      <w:szCs w:val="20"/>
                                    </w:rPr>
                                    <w:softHyphen/>
                                    <w:t>yayla kaplanarak ayna üretilir.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4.25pt;margin-top:7.7pt;width:186.95pt;height:6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" fillcolor="#e5dfec [663]" strokecolor="#8064a2 [3207]" strokeweight="1.5pt">
                      <v:textbox>
                        <w:txbxContent>
                          <w:p w:rsidR="003D543A" w:rsidRPr="003D543A" w:rsidRDefault="003D543A" w:rsidP="003D543A">
                            <w:pPr>
                              <w:spacing w:after="0" w:line="240" w:lineRule="auto"/>
                              <w:rPr>
                                <w:rFonts w:ascii="Maiandra GD" w:hAnsi="Maiandra GD" w:cs="HelveticaTM"/>
                                <w:sz w:val="20"/>
                                <w:szCs w:val="20"/>
                              </w:rPr>
                            </w:pPr>
                            <w:r w:rsidRPr="003D543A">
                              <w:rPr>
                                <w:rFonts w:ascii="Maiandra GD" w:hAnsi="Maiandra GD" w:cs="HelveticaTM"/>
                                <w:b/>
                                <w:color w:val="000000"/>
                                <w:sz w:val="20"/>
                                <w:szCs w:val="20"/>
                              </w:rPr>
                              <w:t>Gümüş (Ag):</w:t>
                            </w:r>
                            <w:r w:rsidRPr="003D543A">
                              <w:rPr>
                                <w:rFonts w:ascii="Maiandra GD" w:hAnsi="Maiandra GD" w:cs="HelveticaTM"/>
                                <w:color w:val="000000"/>
                                <w:sz w:val="20"/>
                                <w:szCs w:val="20"/>
                              </w:rPr>
                              <w:t xml:space="preserve"> </w:t>
                            </w:r>
                            <w:r w:rsidRPr="003D543A">
                              <w:rPr>
                                <w:rFonts w:ascii="Maiandra GD" w:hAnsi="Maiandra GD" w:cs="HelveticaTM"/>
                                <w:color w:val="000000"/>
                                <w:sz w:val="20"/>
                                <w:szCs w:val="20"/>
                              </w:rPr>
                              <w:t xml:space="preserve">Süs ve ziynet eşyalarının yapımında </w:t>
                            </w:r>
                            <w:r w:rsidRPr="003D543A">
                              <w:rPr>
                                <w:rFonts w:ascii="Maiandra GD" w:hAnsi="Maiandra GD" w:cs="HelveticaTM"/>
                                <w:b/>
                                <w:bCs/>
                                <w:color w:val="000000"/>
                                <w:sz w:val="20"/>
                                <w:szCs w:val="20"/>
                              </w:rPr>
                              <w:t xml:space="preserve">gümüş </w:t>
                            </w:r>
                            <w:r w:rsidRPr="003D543A">
                              <w:rPr>
                                <w:rFonts w:ascii="Maiandra GD" w:hAnsi="Maiandra GD" w:cs="HelveticaTM"/>
                                <w:color w:val="000000"/>
                                <w:sz w:val="20"/>
                                <w:szCs w:val="20"/>
                              </w:rPr>
                              <w:t>ele</w:t>
                            </w:r>
                            <w:r w:rsidRPr="003D543A">
                              <w:rPr>
                                <w:rFonts w:ascii="Maiandra GD" w:hAnsi="Maiandra GD" w:cs="HelveticaTM"/>
                                <w:color w:val="000000"/>
                                <w:sz w:val="20"/>
                                <w:szCs w:val="20"/>
                              </w:rPr>
                              <w:softHyphen/>
                              <w:t>menti kullanılır. Cam ya da metallerin üzeri gümüş bo</w:t>
                            </w:r>
                            <w:r w:rsidRPr="003D543A">
                              <w:rPr>
                                <w:rFonts w:ascii="Maiandra GD" w:hAnsi="Maiandra GD" w:cs="HelveticaTM"/>
                                <w:color w:val="000000"/>
                                <w:sz w:val="20"/>
                                <w:szCs w:val="20"/>
                              </w:rPr>
                              <w:softHyphen/>
                              <w:t>yayla kaplanarak ayna üretilir.</w:t>
                            </w:r>
                          </w:p>
                        </w:txbxContent>
                      </v:textbox>
                    </v:shape>
                  </w:pict>
                </mc:Fallback>
              </mc:AlternateContent>
            </w: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0052A5" w:rsidP="00150A1B">
            <w:pPr>
              <w:autoSpaceDE w:val="0"/>
              <w:autoSpaceDN w:val="0"/>
              <w:adjustRightInd w:val="0"/>
              <w:spacing w:after="200"/>
              <w:jc w:val="both"/>
              <w:rPr>
                <w:rFonts w:ascii="Maiandra GD" w:hAnsi="Maiandra GD" w:cs="HelveticaTM"/>
                <w:color w:val="000000"/>
                <w:sz w:val="20"/>
                <w:szCs w:val="20"/>
              </w:rPr>
            </w:pPr>
            <w:r w:rsidRPr="00DB0B2C">
              <w:rPr>
                <w:rFonts w:ascii="Maiandra GD" w:hAnsi="Maiandra GD" w:cs="HelveticaTM"/>
                <w:b/>
                <w:noProof/>
                <w:color w:val="000000"/>
                <w:sz w:val="20"/>
                <w:szCs w:val="20"/>
              </w:rPr>
              <mc:AlternateContent>
                <mc:Choice Requires="wps">
                  <w:drawing>
                    <wp:anchor distT="0" distB="0" distL="114300" distR="114300" simplePos="0" relativeHeight="251674624" behindDoc="0" locked="0" layoutInCell="1" allowOverlap="1" wp14:anchorId="4191AF75" wp14:editId="0D050289">
                      <wp:simplePos x="0" y="0"/>
                      <wp:positionH relativeFrom="column">
                        <wp:posOffset>2588260</wp:posOffset>
                      </wp:positionH>
                      <wp:positionV relativeFrom="paragraph">
                        <wp:posOffset>230505</wp:posOffset>
                      </wp:positionV>
                      <wp:extent cx="2374265" cy="914400"/>
                      <wp:effectExtent l="0" t="0" r="26035" b="19050"/>
                      <wp:wrapNone/>
                      <wp:docPr id="3" name="Metin Kutusu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91440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after="0" w:line="240" w:lineRule="auto"/>
                                    <w:rPr>
                                      <w:rFonts w:ascii="Maiandra GD" w:hAnsi="Maiandra GD"/>
                                    </w:rPr>
                                  </w:pPr>
                                  <w:r>
                                    <w:rPr>
                                      <w:rFonts w:ascii="Maiandra GD" w:hAnsi="Maiandra GD" w:cs="HelveticaTM"/>
                                      <w:b/>
                                      <w:color w:val="000000"/>
                                      <w:sz w:val="20"/>
                                      <w:szCs w:val="20"/>
                                    </w:rPr>
                                    <w:t xml:space="preserve">İyot (I): </w:t>
                                  </w:r>
                                  <w:r w:rsidRPr="000052A5">
                                    <w:rPr>
                                      <w:rFonts w:ascii="Maiandra GD" w:hAnsi="Maiandra GD" w:cs="HelveticaTM"/>
                                      <w:color w:val="000000"/>
                                      <w:sz w:val="20"/>
                                      <w:szCs w:val="20"/>
                                    </w:rPr>
                                    <w:t xml:space="preserve">Deniz ürünlerinde ve sofra tuzlarının yapısında </w:t>
                                  </w:r>
                                  <w:r w:rsidRPr="000052A5">
                                    <w:rPr>
                                      <w:rFonts w:ascii="Maiandra GD" w:hAnsi="Maiandra GD" w:cs="HelveticaTM"/>
                                      <w:b/>
                                      <w:bCs/>
                                      <w:color w:val="000000"/>
                                      <w:sz w:val="20"/>
                                      <w:szCs w:val="20"/>
                                    </w:rPr>
                                    <w:t xml:space="preserve">iyot </w:t>
                                  </w:r>
                                  <w:r w:rsidRPr="000052A5">
                                    <w:rPr>
                                      <w:rFonts w:ascii="Maiandra GD" w:hAnsi="Maiandra GD" w:cs="HelveticaTM"/>
                                      <w:color w:val="000000"/>
                                      <w:sz w:val="20"/>
                                      <w:szCs w:val="20"/>
                                    </w:rPr>
                                    <w:t>elementi bulunur. Tıp ve eczacılık alanlarında da kullanılır.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3" o:spid="_x0000_s1028" type="#_x0000_t202" style="position:absolute;left:0;text-align:left;margin-left:203.8pt;margin-top:18.15pt;width:186.95pt;height:1in;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" fillcolor="#e5dfec [663]" strokecolor="#8064a2 [3207]" strokeweight="1.5pt">
                      <v:textbox>
                        <w:txbxContent>
                          <w:p w:rsidR="000052A5" w:rsidRPr="000052A5" w:rsidRDefault="000052A5" w:rsidP="000052A5">
                            <w:pPr>
                              <w:spacing w:after="0" w:line="240" w:lineRule="auto"/>
                              <w:rPr>
                                <w:rFonts w:ascii="Maiandra GD" w:hAnsi="Maiandra GD"/>
                              </w:rPr>
                            </w:pPr>
                            <w:r>
                              <w:rPr>
                                <w:rFonts w:ascii="Maiandra GD" w:hAnsi="Maiandra GD" w:cs="HelveticaTM"/>
                                <w:b/>
                                <w:color w:val="000000"/>
                                <w:sz w:val="20"/>
                                <w:szCs w:val="20"/>
                              </w:rPr>
                              <w:t xml:space="preserve">İyot (I): </w:t>
                            </w:r>
                            <w:r w:rsidRPr="000052A5">
                              <w:rPr>
                                <w:rFonts w:ascii="Maiandra GD" w:hAnsi="Maiandra GD" w:cs="HelveticaTM"/>
                                <w:color w:val="000000"/>
                                <w:sz w:val="20"/>
                                <w:szCs w:val="20"/>
                              </w:rPr>
                              <w:t xml:space="preserve">Deniz ürünlerinde ve sofra tuzlarının yapısında </w:t>
                            </w:r>
                            <w:r w:rsidRPr="000052A5">
                              <w:rPr>
                                <w:rFonts w:ascii="Maiandra GD" w:hAnsi="Maiandra GD" w:cs="HelveticaTM"/>
                                <w:b/>
                                <w:bCs/>
                                <w:color w:val="000000"/>
                                <w:sz w:val="20"/>
                                <w:szCs w:val="20"/>
                              </w:rPr>
                              <w:t xml:space="preserve">iyot </w:t>
                            </w:r>
                            <w:r w:rsidRPr="000052A5">
                              <w:rPr>
                                <w:rFonts w:ascii="Maiandra GD" w:hAnsi="Maiandra GD" w:cs="HelveticaTM"/>
                                <w:color w:val="000000"/>
                                <w:sz w:val="20"/>
                                <w:szCs w:val="20"/>
                              </w:rPr>
                              <w:t>elementi bulunur. Tıp ve eczacılık alanlarında da kullanılır.</w:t>
                            </w:r>
                          </w:p>
                        </w:txbxContent>
                      </v:textbox>
                    </v:shape>
                  </w:pict>
                </mc:Fallback>
              </mc:AlternateContent>
            </w:r>
            <w:r w:rsidR="003D543A" w:rsidRPr="00DB0B2C">
              <w:rPr>
                <w:rFonts w:ascii="Maiandra GD" w:hAnsi="Maiandra GD" w:cs="HelveticaTM"/>
                <w:b/>
                <w:noProof/>
                <w:color w:val="000000"/>
                <w:sz w:val="20"/>
                <w:szCs w:val="20"/>
              </w:rPr>
              <mc:AlternateContent>
                <mc:Choice Requires="wps">
                  <w:drawing>
                    <wp:anchor distT="0" distB="0" distL="114300" distR="114300" simplePos="0" relativeHeight="251672576" behindDoc="0" locked="0" layoutInCell="1" allowOverlap="1" wp14:anchorId="143EEBE2" wp14:editId="4CEBF3B9">
                      <wp:simplePos x="0" y="0"/>
                      <wp:positionH relativeFrom="column">
                        <wp:posOffset>54610</wp:posOffset>
                      </wp:positionH>
                      <wp:positionV relativeFrom="paragraph">
                        <wp:posOffset>236855</wp:posOffset>
                      </wp:positionV>
                      <wp:extent cx="2374265" cy="908050"/>
                      <wp:effectExtent l="0" t="0" r="26035" b="25400"/>
                      <wp:wrapNone/>
                      <wp:docPr id="2"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908050"/>
                              </a:xfrm>
                              <a:prstGeom prst="rect">
                                <a:avLst/>
                              </a:prstGeom>
                              <a:solidFill>
                                <a:schemeClr val="accent4">
                                  <a:lumMod val="20000"/>
                                  <a:lumOff val="80000"/>
                                </a:schemeClr>
                              </a:solidFill>
                              <a:ln w="19050">
                                <a:solidFill>
                                  <a:schemeClr val="accent4"/>
                                </a:solidFill>
                                <a:miter lim="800000"/>
                                <a:headEnd/>
                                <a:tailEnd/>
                              </a:ln>
                            </wps:spPr>
                            <wps:txbx>
                              <w:txbxContent>
                                <w:p w:rsidR="003D543A" w:rsidRPr="000052A5" w:rsidRDefault="000052A5" w:rsidP="003D543A">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 xml:space="preserve">Nikel </w:t>
                                  </w:r>
                                  <w:r w:rsidR="003D543A" w:rsidRPr="003D543A">
                                    <w:rPr>
                                      <w:rFonts w:ascii="Maiandra GD" w:hAnsi="Maiandra GD" w:cs="HelveticaTM"/>
                                      <w:b/>
                                      <w:color w:val="000000"/>
                                      <w:sz w:val="20"/>
                                      <w:szCs w:val="20"/>
                                    </w:rPr>
                                    <w:t>(</w:t>
                                  </w:r>
                                  <w:r>
                                    <w:rPr>
                                      <w:rFonts w:ascii="Maiandra GD" w:hAnsi="Maiandra GD" w:cs="HelveticaTM"/>
                                      <w:b/>
                                      <w:color w:val="000000"/>
                                      <w:sz w:val="20"/>
                                      <w:szCs w:val="20"/>
                                    </w:rPr>
                                    <w:t>Ni</w:t>
                                  </w:r>
                                  <w:r w:rsidR="003D543A" w:rsidRPr="003D543A">
                                    <w:rPr>
                                      <w:rFonts w:ascii="Maiandra GD" w:hAnsi="Maiandra GD" w:cs="HelveticaTM"/>
                                      <w:b/>
                                      <w:color w:val="000000"/>
                                      <w:sz w:val="20"/>
                                      <w:szCs w:val="20"/>
                                    </w:rPr>
                                    <w:t>):</w:t>
                                  </w:r>
                                  <w:r w:rsidR="003D543A" w:rsidRPr="003D543A">
                                    <w:rPr>
                                      <w:rFonts w:ascii="Maiandra GD" w:hAnsi="Maiandra GD" w:cs="HelveticaTM"/>
                                      <w:color w:val="000000"/>
                                      <w:sz w:val="20"/>
                                      <w:szCs w:val="20"/>
                                    </w:rPr>
                                    <w:t xml:space="preserve"> Arabaların kaplamala</w:t>
                                  </w:r>
                                  <w:r w:rsidR="003D543A">
                                    <w:rPr>
                                      <w:rFonts w:ascii="Maiandra GD" w:hAnsi="Maiandra GD" w:cs="HelveticaTM"/>
                                      <w:color w:val="000000"/>
                                      <w:sz w:val="20"/>
                                      <w:szCs w:val="20"/>
                                    </w:rPr>
                                    <w:t xml:space="preserve">rında, musluklarda ve paslanmaz </w:t>
                                  </w:r>
                                  <w:r w:rsidR="003D543A" w:rsidRPr="003D543A">
                                    <w:rPr>
                                      <w:rFonts w:ascii="Maiandra GD" w:hAnsi="Maiandra GD" w:cs="HelveticaTM"/>
                                      <w:color w:val="000000"/>
                                      <w:sz w:val="20"/>
                                      <w:szCs w:val="20"/>
                                    </w:rPr>
                                    <w:t>tencere yapımında nikel ele</w:t>
                                  </w:r>
                                  <w:r>
                                    <w:rPr>
                                      <w:rFonts w:ascii="Maiandra GD" w:hAnsi="Maiandra GD" w:cs="HelveticaTM"/>
                                      <w:color w:val="000000"/>
                                      <w:sz w:val="20"/>
                                      <w:szCs w:val="20"/>
                                    </w:rPr>
                                    <w:t xml:space="preserve">menti kullanılır. Ayrıca madeni </w:t>
                                  </w:r>
                                  <w:r w:rsidR="003D543A" w:rsidRPr="003D543A">
                                    <w:rPr>
                                      <w:rFonts w:ascii="Maiandra GD" w:hAnsi="Maiandra GD" w:cs="HelveticaTM"/>
                                      <w:color w:val="000000"/>
                                      <w:sz w:val="20"/>
                                      <w:szCs w:val="20"/>
                                    </w:rPr>
                                    <w:t>paraların yapımında da kullanılır.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4.3pt;margin-top:18.65pt;width:186.95pt;height:7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" fillcolor="#e5dfec [663]" strokecolor="#8064a2 [3207]" strokeweight="1.5pt">
                      <v:textbox>
                        <w:txbxContent>
                          <w:p w:rsidR="003D543A" w:rsidRPr="000052A5" w:rsidRDefault="000052A5" w:rsidP="003D543A">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 xml:space="preserve">Nikel </w:t>
                            </w:r>
                            <w:r w:rsidR="003D543A" w:rsidRPr="003D543A">
                              <w:rPr>
                                <w:rFonts w:ascii="Maiandra GD" w:hAnsi="Maiandra GD" w:cs="HelveticaTM"/>
                                <w:b/>
                                <w:color w:val="000000"/>
                                <w:sz w:val="20"/>
                                <w:szCs w:val="20"/>
                              </w:rPr>
                              <w:t>(</w:t>
                            </w:r>
                            <w:r>
                              <w:rPr>
                                <w:rFonts w:ascii="Maiandra GD" w:hAnsi="Maiandra GD" w:cs="HelveticaTM"/>
                                <w:b/>
                                <w:color w:val="000000"/>
                                <w:sz w:val="20"/>
                                <w:szCs w:val="20"/>
                              </w:rPr>
                              <w:t>Ni</w:t>
                            </w:r>
                            <w:r w:rsidR="003D543A" w:rsidRPr="003D543A">
                              <w:rPr>
                                <w:rFonts w:ascii="Maiandra GD" w:hAnsi="Maiandra GD" w:cs="HelveticaTM"/>
                                <w:b/>
                                <w:color w:val="000000"/>
                                <w:sz w:val="20"/>
                                <w:szCs w:val="20"/>
                              </w:rPr>
                              <w:t>):</w:t>
                            </w:r>
                            <w:r w:rsidR="003D543A" w:rsidRPr="003D543A">
                              <w:rPr>
                                <w:rFonts w:ascii="Maiandra GD" w:hAnsi="Maiandra GD" w:cs="HelveticaTM"/>
                                <w:color w:val="000000"/>
                                <w:sz w:val="20"/>
                                <w:szCs w:val="20"/>
                              </w:rPr>
                              <w:t xml:space="preserve"> Arabaların kaplamala</w:t>
                            </w:r>
                            <w:r w:rsidR="003D543A">
                              <w:rPr>
                                <w:rFonts w:ascii="Maiandra GD" w:hAnsi="Maiandra GD" w:cs="HelveticaTM"/>
                                <w:color w:val="000000"/>
                                <w:sz w:val="20"/>
                                <w:szCs w:val="20"/>
                              </w:rPr>
                              <w:t xml:space="preserve">rında, musluklarda ve paslanmaz </w:t>
                            </w:r>
                            <w:r w:rsidR="003D543A" w:rsidRPr="003D543A">
                              <w:rPr>
                                <w:rFonts w:ascii="Maiandra GD" w:hAnsi="Maiandra GD" w:cs="HelveticaTM"/>
                                <w:color w:val="000000"/>
                                <w:sz w:val="20"/>
                                <w:szCs w:val="20"/>
                              </w:rPr>
                              <w:t>tencere yapımında nikel ele</w:t>
                            </w:r>
                            <w:r>
                              <w:rPr>
                                <w:rFonts w:ascii="Maiandra GD" w:hAnsi="Maiandra GD" w:cs="HelveticaTM"/>
                                <w:color w:val="000000"/>
                                <w:sz w:val="20"/>
                                <w:szCs w:val="20"/>
                              </w:rPr>
                              <w:t xml:space="preserve">menti kullanılır. Ayrıca madeni </w:t>
                            </w:r>
                            <w:r w:rsidR="003D543A" w:rsidRPr="003D543A">
                              <w:rPr>
                                <w:rFonts w:ascii="Maiandra GD" w:hAnsi="Maiandra GD" w:cs="HelveticaTM"/>
                                <w:color w:val="000000"/>
                                <w:sz w:val="20"/>
                                <w:szCs w:val="20"/>
                              </w:rPr>
                              <w:t>paraların yapımında da kullanılır.</w:t>
                            </w:r>
                          </w:p>
                        </w:txbxContent>
                      </v:textbox>
                    </v:shape>
                  </w:pict>
                </mc:Fallback>
              </mc:AlternateContent>
            </w: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0052A5" w:rsidP="00150A1B">
            <w:pPr>
              <w:autoSpaceDE w:val="0"/>
              <w:autoSpaceDN w:val="0"/>
              <w:adjustRightInd w:val="0"/>
              <w:spacing w:after="200"/>
              <w:jc w:val="both"/>
              <w:rPr>
                <w:rFonts w:ascii="Maiandra GD" w:hAnsi="Maiandra GD" w:cs="HelveticaTM"/>
                <w:color w:val="000000"/>
                <w:sz w:val="20"/>
                <w:szCs w:val="20"/>
              </w:rPr>
            </w:pPr>
            <w:r w:rsidRPr="00DB0B2C">
              <w:rPr>
                <w:rFonts w:ascii="Maiandra GD" w:hAnsi="Maiandra GD" w:cs="HelveticaTM"/>
                <w:b/>
                <w:noProof/>
                <w:color w:val="000000"/>
                <w:sz w:val="20"/>
                <w:szCs w:val="20"/>
              </w:rPr>
              <mc:AlternateContent>
                <mc:Choice Requires="wps">
                  <w:drawing>
                    <wp:anchor distT="0" distB="0" distL="114300" distR="114300" simplePos="0" relativeHeight="251678720" behindDoc="0" locked="0" layoutInCell="1" allowOverlap="1" wp14:anchorId="12F1EA02" wp14:editId="65AB147C">
                      <wp:simplePos x="0" y="0"/>
                      <wp:positionH relativeFrom="column">
                        <wp:posOffset>2591435</wp:posOffset>
                      </wp:positionH>
                      <wp:positionV relativeFrom="paragraph">
                        <wp:posOffset>118110</wp:posOffset>
                      </wp:positionV>
                      <wp:extent cx="2374265" cy="1009650"/>
                      <wp:effectExtent l="0" t="0" r="26035" b="19050"/>
                      <wp:wrapNone/>
                      <wp:docPr id="5" name="Metin Kutusu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00965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after="0" w:line="240" w:lineRule="auto"/>
                                    <w:rPr>
                                      <w:rFonts w:ascii="Maiandra GD" w:hAnsi="Maiandra GD" w:cs="HelveticaTM"/>
                                      <w:sz w:val="20"/>
                                      <w:szCs w:val="20"/>
                                    </w:rPr>
                                  </w:pPr>
                                  <w:r w:rsidRPr="000052A5">
                                    <w:rPr>
                                      <w:rFonts w:ascii="Maiandra GD" w:hAnsi="Maiandra GD" w:cs="HelveticaTM"/>
                                      <w:b/>
                                      <w:color w:val="000000"/>
                                      <w:sz w:val="20"/>
                                      <w:szCs w:val="20"/>
                                    </w:rPr>
                                    <w:t>Demir</w:t>
                                  </w:r>
                                  <w:r w:rsidRPr="000052A5">
                                    <w:rPr>
                                      <w:rFonts w:ascii="Maiandra GD" w:hAnsi="Maiandra GD" w:cs="HelveticaTM"/>
                                      <w:b/>
                                      <w:color w:val="000000"/>
                                      <w:sz w:val="20"/>
                                      <w:szCs w:val="20"/>
                                    </w:rPr>
                                    <w:t xml:space="preserve"> (</w:t>
                                  </w:r>
                                  <w:r w:rsidRPr="000052A5">
                                    <w:rPr>
                                      <w:rFonts w:ascii="Maiandra GD" w:hAnsi="Maiandra GD" w:cs="HelveticaTM"/>
                                      <w:b/>
                                      <w:color w:val="000000"/>
                                      <w:sz w:val="20"/>
                                      <w:szCs w:val="20"/>
                                    </w:rPr>
                                    <w:t>Fe</w:t>
                                  </w:r>
                                  <w:r w:rsidRPr="000052A5">
                                    <w:rPr>
                                      <w:rFonts w:ascii="Maiandra GD" w:hAnsi="Maiandra GD" w:cs="HelveticaTM"/>
                                      <w:b/>
                                      <w:color w:val="000000"/>
                                      <w:sz w:val="20"/>
                                      <w:szCs w:val="20"/>
                                    </w:rPr>
                                    <w:t>):</w:t>
                                  </w:r>
                                  <w:r w:rsidRPr="000052A5">
                                    <w:rPr>
                                      <w:rFonts w:ascii="Maiandra GD" w:hAnsi="Maiandra GD" w:cs="HelveticaTM"/>
                                      <w:color w:val="000000"/>
                                      <w:sz w:val="20"/>
                                      <w:szCs w:val="20"/>
                                    </w:rPr>
                                    <w:t xml:space="preserve"> İnşaat malzemelerinde, marul ve pekmez gibi besinler ile kanın yapısında </w:t>
                                  </w:r>
                                  <w:r w:rsidRPr="000052A5">
                                    <w:rPr>
                                      <w:rFonts w:ascii="Maiandra GD" w:hAnsi="Maiandra GD" w:cs="HelveticaTM"/>
                                      <w:b/>
                                      <w:bCs/>
                                      <w:color w:val="000000"/>
                                      <w:sz w:val="20"/>
                                      <w:szCs w:val="20"/>
                                    </w:rPr>
                                    <w:t xml:space="preserve">demir </w:t>
                                  </w:r>
                                  <w:r w:rsidRPr="000052A5">
                                    <w:rPr>
                                      <w:rFonts w:ascii="Maiandra GD" w:hAnsi="Maiandra GD" w:cs="HelveticaTM"/>
                                      <w:color w:val="000000"/>
                                      <w:sz w:val="20"/>
                                      <w:szCs w:val="20"/>
                                    </w:rPr>
                                    <w:t>elementi bulunur. Bitkilerin ve hay</w:t>
                                  </w:r>
                                  <w:r w:rsidRPr="000052A5">
                                    <w:rPr>
                                      <w:rFonts w:ascii="Maiandra GD" w:hAnsi="Maiandra GD" w:cs="HelveticaTM"/>
                                      <w:color w:val="000000"/>
                                      <w:sz w:val="20"/>
                                      <w:szCs w:val="20"/>
                                    </w:rPr>
                                    <w:softHyphen/>
                                    <w:t>vanların yaşamı için son derece önemli bir elementtir.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5" o:spid="_x0000_s1030" type="#_x0000_t202" style="position:absolute;left:0;text-align:left;margin-left:204.05pt;margin-top:9.3pt;width:186.95pt;height:7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" fillcolor="#e5dfec [663]" strokecolor="#8064a2 [3207]" strokeweight="1.5pt">
                      <v:textbox>
                        <w:txbxContent>
                          <w:p w:rsidR="000052A5" w:rsidRPr="000052A5" w:rsidRDefault="000052A5" w:rsidP="000052A5">
                            <w:pPr>
                              <w:spacing w:after="0" w:line="240" w:lineRule="auto"/>
                              <w:rPr>
                                <w:rFonts w:ascii="Maiandra GD" w:hAnsi="Maiandra GD" w:cs="HelveticaTM"/>
                                <w:sz w:val="20"/>
                                <w:szCs w:val="20"/>
                              </w:rPr>
                            </w:pPr>
                            <w:r w:rsidRPr="000052A5">
                              <w:rPr>
                                <w:rFonts w:ascii="Maiandra GD" w:hAnsi="Maiandra GD" w:cs="HelveticaTM"/>
                                <w:b/>
                                <w:color w:val="000000"/>
                                <w:sz w:val="20"/>
                                <w:szCs w:val="20"/>
                              </w:rPr>
                              <w:t>Demir</w:t>
                            </w:r>
                            <w:r w:rsidRPr="000052A5">
                              <w:rPr>
                                <w:rFonts w:ascii="Maiandra GD" w:hAnsi="Maiandra GD" w:cs="HelveticaTM"/>
                                <w:b/>
                                <w:color w:val="000000"/>
                                <w:sz w:val="20"/>
                                <w:szCs w:val="20"/>
                              </w:rPr>
                              <w:t xml:space="preserve"> (</w:t>
                            </w:r>
                            <w:r w:rsidRPr="000052A5">
                              <w:rPr>
                                <w:rFonts w:ascii="Maiandra GD" w:hAnsi="Maiandra GD" w:cs="HelveticaTM"/>
                                <w:b/>
                                <w:color w:val="000000"/>
                                <w:sz w:val="20"/>
                                <w:szCs w:val="20"/>
                              </w:rPr>
                              <w:t>Fe</w:t>
                            </w:r>
                            <w:r w:rsidRPr="000052A5">
                              <w:rPr>
                                <w:rFonts w:ascii="Maiandra GD" w:hAnsi="Maiandra GD" w:cs="HelveticaTM"/>
                                <w:b/>
                                <w:color w:val="000000"/>
                                <w:sz w:val="20"/>
                                <w:szCs w:val="20"/>
                              </w:rPr>
                              <w:t>):</w:t>
                            </w:r>
                            <w:r w:rsidRPr="000052A5">
                              <w:rPr>
                                <w:rFonts w:ascii="Maiandra GD" w:hAnsi="Maiandra GD" w:cs="HelveticaTM"/>
                                <w:color w:val="000000"/>
                                <w:sz w:val="20"/>
                                <w:szCs w:val="20"/>
                              </w:rPr>
                              <w:t xml:space="preserve"> İnşaat malzemelerinde, marul ve pekmez gibi besinler ile kanın yapısında </w:t>
                            </w:r>
                            <w:r w:rsidRPr="000052A5">
                              <w:rPr>
                                <w:rFonts w:ascii="Maiandra GD" w:hAnsi="Maiandra GD" w:cs="HelveticaTM"/>
                                <w:b/>
                                <w:bCs/>
                                <w:color w:val="000000"/>
                                <w:sz w:val="20"/>
                                <w:szCs w:val="20"/>
                              </w:rPr>
                              <w:t xml:space="preserve">demir </w:t>
                            </w:r>
                            <w:r w:rsidRPr="000052A5">
                              <w:rPr>
                                <w:rFonts w:ascii="Maiandra GD" w:hAnsi="Maiandra GD" w:cs="HelveticaTM"/>
                                <w:color w:val="000000"/>
                                <w:sz w:val="20"/>
                                <w:szCs w:val="20"/>
                              </w:rPr>
                              <w:t>elementi bulunur. Bitkilerin ve hay</w:t>
                            </w:r>
                            <w:r w:rsidRPr="000052A5">
                              <w:rPr>
                                <w:rFonts w:ascii="Maiandra GD" w:hAnsi="Maiandra GD" w:cs="HelveticaTM"/>
                                <w:color w:val="000000"/>
                                <w:sz w:val="20"/>
                                <w:szCs w:val="20"/>
                              </w:rPr>
                              <w:softHyphen/>
                              <w:t>vanların yaşamı için son derece önemli bir elementtir.</w:t>
                            </w:r>
                          </w:p>
                        </w:txbxContent>
                      </v:textbox>
                    </v:shape>
                  </w:pict>
                </mc:Fallback>
              </mc:AlternateContent>
            </w:r>
            <w:r w:rsidR="003D543A" w:rsidRPr="00DB0B2C">
              <w:rPr>
                <w:rFonts w:ascii="Maiandra GD" w:hAnsi="Maiandra GD" w:cs="HelveticaTM"/>
                <w:b/>
                <w:noProof/>
                <w:color w:val="000000"/>
                <w:sz w:val="20"/>
                <w:szCs w:val="20"/>
              </w:rPr>
              <mc:AlternateContent>
                <mc:Choice Requires="wps">
                  <w:drawing>
                    <wp:anchor distT="0" distB="0" distL="114300" distR="114300" simplePos="0" relativeHeight="251676672" behindDoc="0" locked="0" layoutInCell="1" allowOverlap="1" wp14:anchorId="6F3DB701" wp14:editId="2DA29906">
                      <wp:simplePos x="0" y="0"/>
                      <wp:positionH relativeFrom="column">
                        <wp:posOffset>62865</wp:posOffset>
                      </wp:positionH>
                      <wp:positionV relativeFrom="paragraph">
                        <wp:posOffset>120650</wp:posOffset>
                      </wp:positionV>
                      <wp:extent cx="2374265" cy="1009650"/>
                      <wp:effectExtent l="0" t="0" r="26035" b="19050"/>
                      <wp:wrapNone/>
                      <wp:docPr id="4" name="Metin Kutusu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009650"/>
                              </a:xfrm>
                              <a:prstGeom prst="rect">
                                <a:avLst/>
                              </a:prstGeom>
                              <a:solidFill>
                                <a:schemeClr val="accent4">
                                  <a:lumMod val="20000"/>
                                  <a:lumOff val="80000"/>
                                </a:schemeClr>
                              </a:solidFill>
                              <a:ln w="19050">
                                <a:solidFill>
                                  <a:schemeClr val="accent4"/>
                                </a:solidFill>
                                <a:miter lim="800000"/>
                                <a:headEnd/>
                                <a:tailEnd/>
                              </a:ln>
                            </wps:spPr>
                            <wps:txbx>
                              <w:txbxContent>
                                <w:p w:rsidR="003D543A" w:rsidRPr="000052A5" w:rsidRDefault="000052A5" w:rsidP="003D543A">
                                  <w:pPr>
                                    <w:spacing w:after="0" w:line="240" w:lineRule="auto"/>
                                    <w:rPr>
                                      <w:rFonts w:ascii="Maiandra GD" w:hAnsi="Maiandra GD" w:cs="HelveticaTM"/>
                                      <w:sz w:val="20"/>
                                      <w:szCs w:val="20"/>
                                    </w:rPr>
                                  </w:pPr>
                                  <w:r w:rsidRPr="000052A5">
                                    <w:rPr>
                                      <w:rFonts w:ascii="Maiandra GD" w:hAnsi="Maiandra GD" w:cs="HelveticaTM"/>
                                      <w:b/>
                                      <w:color w:val="000000"/>
                                      <w:sz w:val="20"/>
                                      <w:szCs w:val="20"/>
                                    </w:rPr>
                                    <w:t>Çinko (Zn):</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Mutfak eşyalarında ve pilin yapımında </w:t>
                                  </w:r>
                                  <w:r w:rsidRPr="000052A5">
                                    <w:rPr>
                                      <w:rFonts w:ascii="Maiandra GD" w:hAnsi="Maiandra GD" w:cs="HelveticaTM"/>
                                      <w:b/>
                                      <w:bCs/>
                                      <w:color w:val="000000"/>
                                      <w:sz w:val="20"/>
                                      <w:szCs w:val="20"/>
                                    </w:rPr>
                                    <w:t xml:space="preserve">çinko </w:t>
                                  </w:r>
                                  <w:r w:rsidRPr="000052A5">
                                    <w:rPr>
                                      <w:rFonts w:ascii="Maiandra GD" w:hAnsi="Maiandra GD" w:cs="HelveticaTM"/>
                                      <w:color w:val="000000"/>
                                      <w:sz w:val="20"/>
                                      <w:szCs w:val="20"/>
                                    </w:rPr>
                                    <w:t>elementi kullanılır. Ayrıca otomotiv, elektrik ve donanım endüstrilerinde kullanılan dö</w:t>
                                  </w:r>
                                  <w:r w:rsidRPr="000052A5">
                                    <w:rPr>
                                      <w:rFonts w:ascii="Maiandra GD" w:hAnsi="Maiandra GD" w:cs="HelveticaTM"/>
                                      <w:color w:val="000000"/>
                                      <w:sz w:val="20"/>
                                      <w:szCs w:val="20"/>
                                    </w:rPr>
                                    <w:softHyphen/>
                                    <w:t>küm kalıplarının yapımında da kullanılır.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4" o:spid="_x0000_s1031" type="#_x0000_t202" style="position:absolute;left:0;text-align:left;margin-left:4.95pt;margin-top:9.5pt;width:186.95pt;height:7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" fillcolor="#e5dfec [663]" strokecolor="#8064a2 [3207]" strokeweight="1.5pt">
                      <v:textbox>
                        <w:txbxContent>
                          <w:p w:rsidR="003D543A" w:rsidRPr="000052A5" w:rsidRDefault="000052A5" w:rsidP="003D543A">
                            <w:pPr>
                              <w:spacing w:after="0" w:line="240" w:lineRule="auto"/>
                              <w:rPr>
                                <w:rFonts w:ascii="Maiandra GD" w:hAnsi="Maiandra GD" w:cs="HelveticaTM"/>
                                <w:sz w:val="20"/>
                                <w:szCs w:val="20"/>
                              </w:rPr>
                            </w:pPr>
                            <w:r w:rsidRPr="000052A5">
                              <w:rPr>
                                <w:rFonts w:ascii="Maiandra GD" w:hAnsi="Maiandra GD" w:cs="HelveticaTM"/>
                                <w:b/>
                                <w:color w:val="000000"/>
                                <w:sz w:val="20"/>
                                <w:szCs w:val="20"/>
                              </w:rPr>
                              <w:t>Çinko (Zn):</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Mutfak eşyalarında ve pilin yapımında </w:t>
                            </w:r>
                            <w:r w:rsidRPr="000052A5">
                              <w:rPr>
                                <w:rFonts w:ascii="Maiandra GD" w:hAnsi="Maiandra GD" w:cs="HelveticaTM"/>
                                <w:b/>
                                <w:bCs/>
                                <w:color w:val="000000"/>
                                <w:sz w:val="20"/>
                                <w:szCs w:val="20"/>
                              </w:rPr>
                              <w:t xml:space="preserve">çinko </w:t>
                            </w:r>
                            <w:r w:rsidRPr="000052A5">
                              <w:rPr>
                                <w:rFonts w:ascii="Maiandra GD" w:hAnsi="Maiandra GD" w:cs="HelveticaTM"/>
                                <w:color w:val="000000"/>
                                <w:sz w:val="20"/>
                                <w:szCs w:val="20"/>
                              </w:rPr>
                              <w:t>elementi kullanılır. Ayrıca otomotiv, elektrik ve donanım endüstrilerinde kullanılan dö</w:t>
                            </w:r>
                            <w:r w:rsidRPr="000052A5">
                              <w:rPr>
                                <w:rFonts w:ascii="Maiandra GD" w:hAnsi="Maiandra GD" w:cs="HelveticaTM"/>
                                <w:color w:val="000000"/>
                                <w:sz w:val="20"/>
                                <w:szCs w:val="20"/>
                              </w:rPr>
                              <w:softHyphen/>
                              <w:t>küm kalıplarının yapımında da kullanılır.</w:t>
                            </w:r>
                          </w:p>
                        </w:txbxContent>
                      </v:textbox>
                    </v:shape>
                  </w:pict>
                </mc:Fallback>
              </mc:AlternateContent>
            </w: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0052A5" w:rsidP="00150A1B">
            <w:pPr>
              <w:autoSpaceDE w:val="0"/>
              <w:autoSpaceDN w:val="0"/>
              <w:adjustRightInd w:val="0"/>
              <w:spacing w:after="200"/>
              <w:jc w:val="both"/>
              <w:rPr>
                <w:rFonts w:ascii="Maiandra GD" w:hAnsi="Maiandra GD" w:cs="HelveticaTM"/>
                <w:color w:val="000000"/>
                <w:sz w:val="20"/>
                <w:szCs w:val="20"/>
              </w:rPr>
            </w:pPr>
            <w:r w:rsidRPr="00DB0B2C">
              <w:rPr>
                <w:rFonts w:ascii="Maiandra GD" w:hAnsi="Maiandra GD" w:cs="HelveticaTM"/>
                <w:b/>
                <w:noProof/>
                <w:color w:val="000000"/>
                <w:sz w:val="20"/>
                <w:szCs w:val="20"/>
              </w:rPr>
              <mc:AlternateContent>
                <mc:Choice Requires="wps">
                  <w:drawing>
                    <wp:anchor distT="0" distB="0" distL="114300" distR="114300" simplePos="0" relativeHeight="251680768" behindDoc="0" locked="0" layoutInCell="1" allowOverlap="1" wp14:anchorId="51D5582A" wp14:editId="00A42D10">
                      <wp:simplePos x="0" y="0"/>
                      <wp:positionH relativeFrom="column">
                        <wp:posOffset>60960</wp:posOffset>
                      </wp:positionH>
                      <wp:positionV relativeFrom="paragraph">
                        <wp:posOffset>92075</wp:posOffset>
                      </wp:positionV>
                      <wp:extent cx="2374265" cy="692150"/>
                      <wp:effectExtent l="0" t="0" r="26035" b="12700"/>
                      <wp:wrapNone/>
                      <wp:docPr id="6" name="Metin Kutus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69215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 xml:space="preserve">Kalay (Sn): </w:t>
                                  </w:r>
                                  <w:r w:rsidRPr="000052A5">
                                    <w:rPr>
                                      <w:rFonts w:ascii="Maiandra GD" w:hAnsi="Maiandra GD" w:cs="HelveticaTM"/>
                                      <w:color w:val="000000"/>
                                      <w:sz w:val="20"/>
                                      <w:szCs w:val="20"/>
                                    </w:rPr>
                                    <w:t>Mutfak eşyası yapımında</w:t>
                                  </w:r>
                                  <w:r w:rsidRPr="000052A5">
                                    <w:rPr>
                                      <w:rFonts w:ascii="Maiandra GD" w:hAnsi="Maiandra GD" w:cs="HelveticaTM"/>
                                      <w:b/>
                                      <w:color w:val="000000"/>
                                      <w:sz w:val="20"/>
                                      <w:szCs w:val="20"/>
                                    </w:rPr>
                                    <w:t xml:space="preserve"> kalay </w:t>
                                  </w:r>
                                  <w:r w:rsidRPr="000052A5">
                                    <w:rPr>
                                      <w:rFonts w:ascii="Maiandra GD" w:hAnsi="Maiandra GD" w:cs="HelveticaTM"/>
                                      <w:color w:val="000000"/>
                                      <w:sz w:val="20"/>
                                      <w:szCs w:val="20"/>
                                    </w:rPr>
                                    <w:t>elementi kullanılır.</w:t>
                                  </w:r>
                                </w:p>
                                <w:p w:rsidR="000052A5" w:rsidRPr="000052A5" w:rsidRDefault="000052A5" w:rsidP="000052A5">
                                  <w:pPr>
                                    <w:spacing w:after="0" w:line="240" w:lineRule="auto"/>
                                    <w:rPr>
                                      <w:rFonts w:ascii="Maiandra GD" w:hAnsi="Maiandra GD" w:cs="HelveticaTM"/>
                                      <w:sz w:val="20"/>
                                      <w:szCs w:val="20"/>
                                    </w:rPr>
                                  </w:pPr>
                                  <w:r w:rsidRPr="000052A5">
                                    <w:rPr>
                                      <w:rFonts w:ascii="Maiandra GD" w:hAnsi="Maiandra GD" w:cs="HelveticaTM"/>
                                      <w:color w:val="000000"/>
                                      <w:sz w:val="20"/>
                                      <w:szCs w:val="20"/>
                                    </w:rPr>
                                    <w:t>Ayrıca çelik konserve kutularının kaplama maddesidir.</w:t>
                                  </w:r>
                                </w:p>
                                <w:p w:rsidR="000052A5" w:rsidRDefault="000052A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6" o:spid="_x0000_s1032" type="#_x0000_t202" style="position:absolute;left:0;text-align:left;margin-left:4.8pt;margin-top:7.25pt;width:186.95pt;height:5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" fillcolor="#e5dfec [663]" strokecolor="#8064a2 [3207]" strokeweight="1.5pt">
                      <v:textbox>
                        <w:txbxContent>
                          <w:p w:rsidR="000052A5" w:rsidRPr="000052A5" w:rsidRDefault="000052A5" w:rsidP="000052A5">
                            <w:pPr>
                              <w:spacing w:after="0" w:line="240" w:lineRule="auto"/>
                              <w:rPr>
                                <w:rFonts w:ascii="Maiandra GD" w:hAnsi="Maiandra GD" w:cs="HelveticaTM"/>
                                <w:color w:val="000000"/>
                                <w:sz w:val="20"/>
                                <w:szCs w:val="20"/>
                              </w:rPr>
                            </w:pPr>
                            <w:r>
                              <w:rPr>
                                <w:rFonts w:ascii="Maiandra GD" w:hAnsi="Maiandra GD" w:cs="HelveticaTM"/>
                                <w:b/>
                                <w:color w:val="000000"/>
                                <w:sz w:val="20"/>
                                <w:szCs w:val="20"/>
                              </w:rPr>
                              <w:t xml:space="preserve">Kalay (Sn): </w:t>
                            </w:r>
                            <w:r w:rsidRPr="000052A5">
                              <w:rPr>
                                <w:rFonts w:ascii="Maiandra GD" w:hAnsi="Maiandra GD" w:cs="HelveticaTM"/>
                                <w:color w:val="000000"/>
                                <w:sz w:val="20"/>
                                <w:szCs w:val="20"/>
                              </w:rPr>
                              <w:t>Mutfak eşyası yapımında</w:t>
                            </w:r>
                            <w:r w:rsidRPr="000052A5">
                              <w:rPr>
                                <w:rFonts w:ascii="Maiandra GD" w:hAnsi="Maiandra GD" w:cs="HelveticaTM"/>
                                <w:b/>
                                <w:color w:val="000000"/>
                                <w:sz w:val="20"/>
                                <w:szCs w:val="20"/>
                              </w:rPr>
                              <w:t xml:space="preserve"> kalay </w:t>
                            </w:r>
                            <w:r w:rsidRPr="000052A5">
                              <w:rPr>
                                <w:rFonts w:ascii="Maiandra GD" w:hAnsi="Maiandra GD" w:cs="HelveticaTM"/>
                                <w:color w:val="000000"/>
                                <w:sz w:val="20"/>
                                <w:szCs w:val="20"/>
                              </w:rPr>
                              <w:t>elementi kullanılır.</w:t>
                            </w:r>
                          </w:p>
                          <w:p w:rsidR="000052A5" w:rsidRPr="000052A5" w:rsidRDefault="000052A5" w:rsidP="000052A5">
                            <w:pPr>
                              <w:spacing w:after="0" w:line="240" w:lineRule="auto"/>
                              <w:rPr>
                                <w:rFonts w:ascii="Maiandra GD" w:hAnsi="Maiandra GD" w:cs="HelveticaTM"/>
                                <w:sz w:val="20"/>
                                <w:szCs w:val="20"/>
                              </w:rPr>
                            </w:pPr>
                            <w:r w:rsidRPr="000052A5">
                              <w:rPr>
                                <w:rFonts w:ascii="Maiandra GD" w:hAnsi="Maiandra GD" w:cs="HelveticaTM"/>
                                <w:color w:val="000000"/>
                                <w:sz w:val="20"/>
                                <w:szCs w:val="20"/>
                              </w:rPr>
                              <w:t>Ayrıca çelik konserve kutularının kaplama maddesidir.</w:t>
                            </w:r>
                          </w:p>
                          <w:p w:rsidR="000052A5" w:rsidRDefault="000052A5"/>
                        </w:txbxContent>
                      </v:textbox>
                    </v:shape>
                  </w:pict>
                </mc:Fallback>
              </mc:AlternateContent>
            </w:r>
            <w:r w:rsidRPr="00DB0B2C">
              <w:rPr>
                <w:rFonts w:ascii="Maiandra GD" w:hAnsi="Maiandra GD" w:cs="HelveticaTM"/>
                <w:b/>
                <w:noProof/>
                <w:color w:val="000000"/>
                <w:sz w:val="20"/>
                <w:szCs w:val="20"/>
              </w:rPr>
              <mc:AlternateContent>
                <mc:Choice Requires="wps">
                  <w:drawing>
                    <wp:anchor distT="0" distB="0" distL="114300" distR="114300" simplePos="0" relativeHeight="251682816" behindDoc="0" locked="0" layoutInCell="1" allowOverlap="1" wp14:anchorId="35615E35" wp14:editId="7367F536">
                      <wp:simplePos x="0" y="0"/>
                      <wp:positionH relativeFrom="column">
                        <wp:posOffset>2588260</wp:posOffset>
                      </wp:positionH>
                      <wp:positionV relativeFrom="paragraph">
                        <wp:posOffset>85725</wp:posOffset>
                      </wp:positionV>
                      <wp:extent cx="2374265" cy="698500"/>
                      <wp:effectExtent l="0" t="0" r="26035" b="25400"/>
                      <wp:wrapNone/>
                      <wp:docPr id="7" name="Metin Kutusu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69850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line="240" w:lineRule="auto"/>
                                    <w:rPr>
                                      <w:rFonts w:ascii="Maiandra GD" w:hAnsi="Maiandra GD"/>
                                    </w:rPr>
                                  </w:pPr>
                                  <w:r w:rsidRPr="000052A5">
                                    <w:rPr>
                                      <w:rFonts w:ascii="Maiandra GD" w:hAnsi="Maiandra GD" w:cs="HelveticaTM"/>
                                      <w:b/>
                                      <w:color w:val="000000"/>
                                      <w:sz w:val="20"/>
                                      <w:szCs w:val="20"/>
                                    </w:rPr>
                                    <w:t>Kurşun (Pb):</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Akü ve kablo imalatında, mühimmat eldesinde, benzin katkısı olarak ve makine üretiminde </w:t>
                                  </w:r>
                                  <w:r w:rsidRPr="000052A5">
                                    <w:rPr>
                                      <w:rFonts w:ascii="Maiandra GD" w:hAnsi="Maiandra GD" w:cs="HelveticaTM"/>
                                      <w:b/>
                                      <w:bCs/>
                                      <w:color w:val="000000"/>
                                      <w:sz w:val="20"/>
                                      <w:szCs w:val="20"/>
                                    </w:rPr>
                                    <w:t xml:space="preserve">kurşun </w:t>
                                  </w:r>
                                  <w:r w:rsidRPr="000052A5">
                                    <w:rPr>
                                      <w:rFonts w:ascii="Maiandra GD" w:hAnsi="Maiandra GD" w:cs="HelveticaTM"/>
                                      <w:color w:val="000000"/>
                                      <w:sz w:val="20"/>
                                      <w:szCs w:val="20"/>
                                    </w:rPr>
                                    <w:t>elementi kul</w:t>
                                  </w:r>
                                  <w:r w:rsidRPr="000052A5">
                                    <w:rPr>
                                      <w:rFonts w:ascii="Maiandra GD" w:hAnsi="Maiandra GD" w:cs="HelveticaTM"/>
                                      <w:color w:val="000000"/>
                                      <w:sz w:val="20"/>
                                      <w:szCs w:val="20"/>
                                    </w:rPr>
                                    <w:softHyphen/>
                                    <w:t>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7" o:spid="_x0000_s1033" type="#_x0000_t202" style="position:absolute;left:0;text-align:left;margin-left:203.8pt;margin-top:6.75pt;width:186.95pt;height: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" fillcolor="#e5dfec [663]" strokecolor="#8064a2 [3207]" strokeweight="1.5pt">
                      <v:textbox>
                        <w:txbxContent>
                          <w:p w:rsidR="000052A5" w:rsidRPr="000052A5" w:rsidRDefault="000052A5" w:rsidP="000052A5">
                            <w:pPr>
                              <w:spacing w:line="240" w:lineRule="auto"/>
                              <w:rPr>
                                <w:rFonts w:ascii="Maiandra GD" w:hAnsi="Maiandra GD"/>
                              </w:rPr>
                            </w:pPr>
                            <w:r w:rsidRPr="000052A5">
                              <w:rPr>
                                <w:rFonts w:ascii="Maiandra GD" w:hAnsi="Maiandra GD" w:cs="HelveticaTM"/>
                                <w:b/>
                                <w:color w:val="000000"/>
                                <w:sz w:val="20"/>
                                <w:szCs w:val="20"/>
                              </w:rPr>
                              <w:t>Kurşun (Pb):</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Akü ve kablo imalatında, mühimmat eldesinde, benzin katkısı olarak ve makine üretiminde </w:t>
                            </w:r>
                            <w:r w:rsidRPr="000052A5">
                              <w:rPr>
                                <w:rFonts w:ascii="Maiandra GD" w:hAnsi="Maiandra GD" w:cs="HelveticaTM"/>
                                <w:b/>
                                <w:bCs/>
                                <w:color w:val="000000"/>
                                <w:sz w:val="20"/>
                                <w:szCs w:val="20"/>
                              </w:rPr>
                              <w:t xml:space="preserve">kurşun </w:t>
                            </w:r>
                            <w:r w:rsidRPr="000052A5">
                              <w:rPr>
                                <w:rFonts w:ascii="Maiandra GD" w:hAnsi="Maiandra GD" w:cs="HelveticaTM"/>
                                <w:color w:val="000000"/>
                                <w:sz w:val="20"/>
                                <w:szCs w:val="20"/>
                              </w:rPr>
                              <w:t>elementi kul</w:t>
                            </w:r>
                            <w:r w:rsidRPr="000052A5">
                              <w:rPr>
                                <w:rFonts w:ascii="Maiandra GD" w:hAnsi="Maiandra GD" w:cs="HelveticaTM"/>
                                <w:color w:val="000000"/>
                                <w:sz w:val="20"/>
                                <w:szCs w:val="20"/>
                              </w:rPr>
                              <w:softHyphen/>
                              <w:t>lanılır.</w:t>
                            </w:r>
                          </w:p>
                        </w:txbxContent>
                      </v:textbox>
                    </v:shape>
                  </w:pict>
                </mc:Fallback>
              </mc:AlternateContent>
            </w: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0052A5" w:rsidP="00150A1B">
            <w:pPr>
              <w:autoSpaceDE w:val="0"/>
              <w:autoSpaceDN w:val="0"/>
              <w:adjustRightInd w:val="0"/>
              <w:spacing w:after="200"/>
              <w:jc w:val="both"/>
              <w:rPr>
                <w:rFonts w:ascii="Maiandra GD" w:hAnsi="Maiandra GD" w:cs="HelveticaTM"/>
                <w:color w:val="000000"/>
                <w:sz w:val="20"/>
                <w:szCs w:val="20"/>
              </w:rPr>
            </w:pPr>
            <w:r w:rsidRPr="00DB0B2C">
              <w:rPr>
                <w:rFonts w:ascii="Maiandra GD" w:hAnsi="Maiandra GD" w:cs="HelveticaTM"/>
                <w:b/>
                <w:noProof/>
                <w:color w:val="000000"/>
                <w:sz w:val="20"/>
                <w:szCs w:val="20"/>
              </w:rPr>
              <mc:AlternateContent>
                <mc:Choice Requires="wps">
                  <w:drawing>
                    <wp:anchor distT="0" distB="0" distL="114300" distR="114300" simplePos="0" relativeHeight="251684864" behindDoc="0" locked="0" layoutInCell="1" allowOverlap="1" wp14:anchorId="76371BC7" wp14:editId="3B318CF7">
                      <wp:simplePos x="0" y="0"/>
                      <wp:positionH relativeFrom="column">
                        <wp:posOffset>73660</wp:posOffset>
                      </wp:positionH>
                      <wp:positionV relativeFrom="paragraph">
                        <wp:posOffset>16510</wp:posOffset>
                      </wp:positionV>
                      <wp:extent cx="2374265" cy="1009650"/>
                      <wp:effectExtent l="0" t="0" r="26035" b="19050"/>
                      <wp:wrapNone/>
                      <wp:docPr id="8" name="Metin Kutusu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00965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after="0" w:line="240" w:lineRule="auto"/>
                                    <w:rPr>
                                      <w:rFonts w:ascii="Maiandra GD" w:hAnsi="Maiandra GD"/>
                                    </w:rPr>
                                  </w:pPr>
                                  <w:r w:rsidRPr="000052A5">
                                    <w:rPr>
                                      <w:rFonts w:ascii="Maiandra GD" w:hAnsi="Maiandra GD" w:cs="HelveticaTM"/>
                                      <w:b/>
                                      <w:color w:val="000000"/>
                                      <w:sz w:val="20"/>
                                      <w:szCs w:val="20"/>
                                    </w:rPr>
                                    <w:t>Brom (Br):</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Fotoğrafçılıkta </w:t>
                                  </w:r>
                                  <w:r w:rsidRPr="000052A5">
                                    <w:rPr>
                                      <w:rFonts w:ascii="Maiandra GD" w:hAnsi="Maiandra GD" w:cs="HelveticaTM"/>
                                      <w:b/>
                                      <w:bCs/>
                                      <w:color w:val="000000"/>
                                      <w:sz w:val="20"/>
                                      <w:szCs w:val="20"/>
                                    </w:rPr>
                                    <w:t xml:space="preserve">brom </w:t>
                                  </w:r>
                                  <w:r w:rsidRPr="000052A5">
                                    <w:rPr>
                                      <w:rFonts w:ascii="Maiandra GD" w:hAnsi="Maiandra GD" w:cs="HelveticaTM"/>
                                      <w:color w:val="000000"/>
                                      <w:sz w:val="20"/>
                                      <w:szCs w:val="20"/>
                                    </w:rPr>
                                    <w:t>elementi kullanılır. Su arıtma bileşiklerinin, çeşitli ilaçların ve alevlenmeyi önleyici kimyasalların yapısında da kullanılır.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8" o:spid="_x0000_s1034" type="#_x0000_t202" style="position:absolute;left:0;text-align:left;margin-left:5.8pt;margin-top:1.3pt;width:186.95pt;height:7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" fillcolor="#e5dfec [663]" strokecolor="#8064a2 [3207]" strokeweight="1.5pt">
                      <v:textbox>
                        <w:txbxContent>
                          <w:p w:rsidR="000052A5" w:rsidRPr="000052A5" w:rsidRDefault="000052A5" w:rsidP="000052A5">
                            <w:pPr>
                              <w:spacing w:after="0" w:line="240" w:lineRule="auto"/>
                              <w:rPr>
                                <w:rFonts w:ascii="Maiandra GD" w:hAnsi="Maiandra GD"/>
                              </w:rPr>
                            </w:pPr>
                            <w:r w:rsidRPr="000052A5">
                              <w:rPr>
                                <w:rFonts w:ascii="Maiandra GD" w:hAnsi="Maiandra GD" w:cs="HelveticaTM"/>
                                <w:b/>
                                <w:color w:val="000000"/>
                                <w:sz w:val="20"/>
                                <w:szCs w:val="20"/>
                              </w:rPr>
                              <w:t>Brom (Br):</w:t>
                            </w:r>
                            <w:r w:rsidRPr="000052A5">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Fotoğrafçılıkta </w:t>
                            </w:r>
                            <w:r w:rsidRPr="000052A5">
                              <w:rPr>
                                <w:rFonts w:ascii="Maiandra GD" w:hAnsi="Maiandra GD" w:cs="HelveticaTM"/>
                                <w:b/>
                                <w:bCs/>
                                <w:color w:val="000000"/>
                                <w:sz w:val="20"/>
                                <w:szCs w:val="20"/>
                              </w:rPr>
                              <w:t xml:space="preserve">brom </w:t>
                            </w:r>
                            <w:r w:rsidRPr="000052A5">
                              <w:rPr>
                                <w:rFonts w:ascii="Maiandra GD" w:hAnsi="Maiandra GD" w:cs="HelveticaTM"/>
                                <w:color w:val="000000"/>
                                <w:sz w:val="20"/>
                                <w:szCs w:val="20"/>
                              </w:rPr>
                              <w:t>elementi kullanılır. Su arıtma bileşiklerinin, çeşitli ilaçların ve alevlenmeyi önleyici kimyasalların yapısında da kullanılır.</w:t>
                            </w:r>
                          </w:p>
                        </w:txbxContent>
                      </v:textbox>
                    </v:shape>
                  </w:pict>
                </mc:Fallback>
              </mc:AlternateContent>
            </w:r>
            <w:r w:rsidRPr="00DB0B2C">
              <w:rPr>
                <w:rFonts w:ascii="Maiandra GD" w:hAnsi="Maiandra GD" w:cs="HelveticaTM"/>
                <w:b/>
                <w:noProof/>
                <w:color w:val="000000"/>
                <w:sz w:val="20"/>
                <w:szCs w:val="20"/>
              </w:rPr>
              <mc:AlternateContent>
                <mc:Choice Requires="wps">
                  <w:drawing>
                    <wp:anchor distT="0" distB="0" distL="114300" distR="114300" simplePos="0" relativeHeight="251686912" behindDoc="0" locked="0" layoutInCell="1" allowOverlap="1" wp14:anchorId="76F9BA51" wp14:editId="656DA66A">
                      <wp:simplePos x="0" y="0"/>
                      <wp:positionH relativeFrom="column">
                        <wp:posOffset>2594610</wp:posOffset>
                      </wp:positionH>
                      <wp:positionV relativeFrom="paragraph">
                        <wp:posOffset>16510</wp:posOffset>
                      </wp:positionV>
                      <wp:extent cx="2374265" cy="1009650"/>
                      <wp:effectExtent l="0" t="0" r="26035" b="19050"/>
                      <wp:wrapNone/>
                      <wp:docPr id="9" name="Metin Kutusu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009650"/>
                              </a:xfrm>
                              <a:prstGeom prst="rect">
                                <a:avLst/>
                              </a:prstGeom>
                              <a:solidFill>
                                <a:schemeClr val="accent4">
                                  <a:lumMod val="20000"/>
                                  <a:lumOff val="80000"/>
                                </a:schemeClr>
                              </a:solidFill>
                              <a:ln w="19050">
                                <a:solidFill>
                                  <a:schemeClr val="accent4"/>
                                </a:solidFill>
                                <a:miter lim="800000"/>
                                <a:headEnd/>
                                <a:tailEnd/>
                              </a:ln>
                            </wps:spPr>
                            <wps:txbx>
                              <w:txbxContent>
                                <w:p w:rsidR="000052A5" w:rsidRPr="000052A5" w:rsidRDefault="000052A5" w:rsidP="000052A5">
                                  <w:pPr>
                                    <w:spacing w:after="0" w:line="240" w:lineRule="auto"/>
                                    <w:rPr>
                                      <w:rFonts w:ascii="Maiandra GD" w:hAnsi="Maiandra GD"/>
                                    </w:rPr>
                                  </w:pPr>
                                  <w:r w:rsidRPr="000052A5">
                                    <w:rPr>
                                      <w:rFonts w:ascii="Maiandra GD" w:hAnsi="Maiandra GD" w:cs="HelveticaTM"/>
                                      <w:b/>
                                      <w:color w:val="000000"/>
                                      <w:sz w:val="20"/>
                                      <w:szCs w:val="20"/>
                                    </w:rPr>
                                    <w:t>Platin (Pt):</w:t>
                                  </w:r>
                                  <w:r>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Tellerin yapımında, kuyumculukta, petrol işlemesinde, elektrik kontaklarında ve diş yapımında da </w:t>
                                  </w:r>
                                  <w:r w:rsidRPr="000052A5">
                                    <w:rPr>
                                      <w:rFonts w:ascii="Maiandra GD" w:hAnsi="Maiandra GD" w:cs="HelveticaTM"/>
                                      <w:b/>
                                      <w:bCs/>
                                      <w:color w:val="000000"/>
                                      <w:sz w:val="20"/>
                                      <w:szCs w:val="20"/>
                                    </w:rPr>
                                    <w:t xml:space="preserve">platin </w:t>
                                  </w:r>
                                  <w:r w:rsidRPr="000052A5">
                                    <w:rPr>
                                      <w:rFonts w:ascii="Maiandra GD" w:hAnsi="Maiandra GD" w:cs="HelveticaTM"/>
                                      <w:color w:val="000000"/>
                                      <w:sz w:val="20"/>
                                      <w:szCs w:val="20"/>
                                    </w:rPr>
                                    <w:t>elementi kullanılır. Doğada nadir bulunduğu için çok değerlidir.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Metin Kutusu 9" o:spid="_x0000_s1035" type="#_x0000_t202" style="position:absolute;left:0;text-align:left;margin-left:204.3pt;margin-top:1.3pt;width:186.95pt;height:79.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" fillcolor="#e5dfec [663]" strokecolor="#8064a2 [3207]" strokeweight="1.5pt">
                      <v:textbox>
                        <w:txbxContent>
                          <w:p w:rsidR="000052A5" w:rsidRPr="000052A5" w:rsidRDefault="000052A5" w:rsidP="000052A5">
                            <w:pPr>
                              <w:spacing w:after="0" w:line="240" w:lineRule="auto"/>
                              <w:rPr>
                                <w:rFonts w:ascii="Maiandra GD" w:hAnsi="Maiandra GD"/>
                              </w:rPr>
                            </w:pPr>
                            <w:r w:rsidRPr="000052A5">
                              <w:rPr>
                                <w:rFonts w:ascii="Maiandra GD" w:hAnsi="Maiandra GD" w:cs="HelveticaTM"/>
                                <w:b/>
                                <w:color w:val="000000"/>
                                <w:sz w:val="20"/>
                                <w:szCs w:val="20"/>
                              </w:rPr>
                              <w:t>Platin (Pt):</w:t>
                            </w:r>
                            <w:r>
                              <w:rPr>
                                <w:rFonts w:ascii="Maiandra GD" w:hAnsi="Maiandra GD" w:cs="HelveticaTM"/>
                                <w:color w:val="000000"/>
                                <w:sz w:val="20"/>
                                <w:szCs w:val="20"/>
                              </w:rPr>
                              <w:t xml:space="preserve"> </w:t>
                            </w:r>
                            <w:r w:rsidRPr="000052A5">
                              <w:rPr>
                                <w:rFonts w:ascii="Maiandra GD" w:hAnsi="Maiandra GD" w:cs="HelveticaTM"/>
                                <w:color w:val="000000"/>
                                <w:sz w:val="20"/>
                                <w:szCs w:val="20"/>
                              </w:rPr>
                              <w:t xml:space="preserve">Tellerin yapımında, kuyumculukta, petrol işlemesinde, elektrik kontaklarında ve diş yapımında da </w:t>
                            </w:r>
                            <w:r w:rsidRPr="000052A5">
                              <w:rPr>
                                <w:rFonts w:ascii="Maiandra GD" w:hAnsi="Maiandra GD" w:cs="HelveticaTM"/>
                                <w:b/>
                                <w:bCs/>
                                <w:color w:val="000000"/>
                                <w:sz w:val="20"/>
                                <w:szCs w:val="20"/>
                              </w:rPr>
                              <w:t xml:space="preserve">platin </w:t>
                            </w:r>
                            <w:r w:rsidRPr="000052A5">
                              <w:rPr>
                                <w:rFonts w:ascii="Maiandra GD" w:hAnsi="Maiandra GD" w:cs="HelveticaTM"/>
                                <w:color w:val="000000"/>
                                <w:sz w:val="20"/>
                                <w:szCs w:val="20"/>
                              </w:rPr>
                              <w:t>elementi kullanılır. Doğada nadir bulunduğu için çok değerlidir.</w:t>
                            </w:r>
                          </w:p>
                        </w:txbxContent>
                      </v:textbox>
                    </v:shape>
                  </w:pict>
                </mc:Fallback>
              </mc:AlternateContent>
            </w: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0052A5" w:rsidRPr="000052A5" w:rsidRDefault="000052A5" w:rsidP="000052A5">
            <w:pPr>
              <w:autoSpaceDE w:val="0"/>
              <w:autoSpaceDN w:val="0"/>
              <w:adjustRightInd w:val="0"/>
              <w:jc w:val="both"/>
              <w:rPr>
                <w:rFonts w:ascii="Maiandra GD" w:hAnsi="Maiandra GD" w:cs="HelveticaTM"/>
                <w:b/>
                <w:color w:val="000000"/>
                <w:sz w:val="20"/>
                <w:szCs w:val="20"/>
              </w:rPr>
            </w:pPr>
          </w:p>
          <w:p w:rsidR="003D543A" w:rsidRDefault="000052A5" w:rsidP="000052A5">
            <w:pPr>
              <w:autoSpaceDE w:val="0"/>
              <w:autoSpaceDN w:val="0"/>
              <w:adjustRightInd w:val="0"/>
              <w:jc w:val="both"/>
              <w:rPr>
                <w:rFonts w:ascii="Maiandra GD" w:hAnsi="Maiandra GD" w:cs="HelveticaTM"/>
                <w:b/>
                <w:color w:val="000000"/>
                <w:sz w:val="20"/>
                <w:szCs w:val="20"/>
              </w:rPr>
            </w:pPr>
            <w:r w:rsidRPr="000052A5">
              <w:rPr>
                <w:rFonts w:ascii="Maiandra GD" w:hAnsi="Maiandra GD" w:cs="HelveticaTM"/>
                <w:b/>
                <w:color w:val="000000"/>
                <w:sz w:val="20"/>
                <w:szCs w:val="20"/>
              </w:rPr>
              <w:t xml:space="preserve">Bileşik: </w:t>
            </w:r>
          </w:p>
          <w:p w:rsidR="000052A5" w:rsidRDefault="000052A5" w:rsidP="000052A5">
            <w:pPr>
              <w:autoSpaceDE w:val="0"/>
              <w:autoSpaceDN w:val="0"/>
              <w:adjustRightInd w:val="0"/>
              <w:jc w:val="both"/>
              <w:rPr>
                <w:rFonts w:ascii="Maiandra GD" w:hAnsi="Maiandra GD" w:cs="HelveticaTM"/>
                <w:b/>
                <w:color w:val="000000"/>
                <w:sz w:val="20"/>
                <w:szCs w:val="20"/>
              </w:rPr>
            </w:pPr>
          </w:p>
          <w:p w:rsidR="000052A5" w:rsidRPr="000052A5" w:rsidRDefault="000052A5" w:rsidP="000052A5">
            <w:pPr>
              <w:autoSpaceDE w:val="0"/>
              <w:autoSpaceDN w:val="0"/>
              <w:adjustRightInd w:val="0"/>
              <w:jc w:val="both"/>
              <w:rPr>
                <w:rFonts w:ascii="Maiandra GD" w:hAnsi="Maiandra GD" w:cs="HelveticaTM"/>
                <w:b/>
                <w:color w:val="000000"/>
                <w:sz w:val="20"/>
                <w:szCs w:val="20"/>
              </w:rPr>
            </w:pPr>
          </w:p>
          <w:p w:rsidR="000052A5" w:rsidRPr="000052A5" w:rsidRDefault="000052A5" w:rsidP="000052A5">
            <w:pPr>
              <w:autoSpaceDE w:val="0"/>
              <w:autoSpaceDN w:val="0"/>
              <w:adjustRightInd w:val="0"/>
              <w:jc w:val="both"/>
              <w:rPr>
                <w:rFonts w:ascii="Maiandra GD" w:hAnsi="Maiandra GD" w:cs="HelveticaTM"/>
                <w:color w:val="000000"/>
                <w:sz w:val="20"/>
                <w:szCs w:val="20"/>
              </w:rPr>
            </w:pPr>
            <w:r w:rsidRPr="000052A5">
              <w:rPr>
                <w:rFonts w:ascii="Maiandra GD" w:hAnsi="Maiandra GD" w:cs="HelveticaTM"/>
                <w:color w:val="000000"/>
                <w:sz w:val="20"/>
                <w:szCs w:val="20"/>
              </w:rPr>
              <w:t xml:space="preserve">Farklı atomların uygun koşullarda, belirli oranlarda bir araya gelmesiyle yeni saf maddeler oluşur. Bu yeni saf maddelere </w:t>
            </w:r>
            <w:r w:rsidRPr="000052A5">
              <w:rPr>
                <w:rFonts w:ascii="Maiandra GD" w:hAnsi="Maiandra GD" w:cs="HelveticaTM"/>
                <w:b/>
                <w:bCs/>
                <w:color w:val="000000"/>
                <w:sz w:val="20"/>
                <w:szCs w:val="20"/>
              </w:rPr>
              <w:t xml:space="preserve">bileşik </w:t>
            </w:r>
            <w:r w:rsidRPr="000052A5">
              <w:rPr>
                <w:rFonts w:ascii="Maiandra GD" w:hAnsi="Maiandra GD" w:cs="HelveticaTM"/>
                <w:color w:val="000000"/>
                <w:sz w:val="20"/>
                <w:szCs w:val="20"/>
              </w:rPr>
              <w:t xml:space="preserve">adı verilir. </w:t>
            </w:r>
          </w:p>
          <w:p w:rsidR="000052A5" w:rsidRDefault="000052A5" w:rsidP="000052A5">
            <w:pPr>
              <w:autoSpaceDE w:val="0"/>
              <w:autoSpaceDN w:val="0"/>
              <w:adjustRightInd w:val="0"/>
              <w:rPr>
                <w:rFonts w:ascii="Maiandra GD" w:hAnsi="Maiandra GD" w:cs="HelveticaTM"/>
                <w:color w:val="000000"/>
                <w:sz w:val="20"/>
                <w:szCs w:val="20"/>
              </w:rPr>
            </w:pPr>
            <w:r>
              <w:rPr>
                <w:noProof/>
              </w:rPr>
              <w:pict>
                <v:shape id="_x0000_s1045" type="#_x0000_t75" style="position:absolute;margin-left:173.2pt;margin-top:-54.1pt;width:222.1pt;height:131.15pt;z-index:251688960;mso-position-horizontal-relative:text;mso-position-vertical-relative:text;mso-width-relative:page;mso-height-relative:page" wrapcoords="-48 0 -48 21519 21600 21519 21600 0 -48 0">
                  <v:imagedata r:id="rId16" o:title="" gain="109227f"/>
                  <w10:wrap type="tight"/>
                </v:shape>
                <o:OLEObject Type="Embed" ProgID="PBrush" ShapeID="_x0000_s1045" DrawAspect="Content" ObjectID="_1600196987" r:id="rId17"/>
              </w:pict>
            </w:r>
            <w:r w:rsidRPr="000052A5">
              <w:rPr>
                <w:rFonts w:ascii="Maiandra GD" w:hAnsi="Maiandra GD" w:cs="HelveticaTM"/>
                <w:color w:val="000000"/>
                <w:sz w:val="20"/>
                <w:szCs w:val="20"/>
              </w:rPr>
              <w:t>Bileşikler formüllerle gösterilir. Bi</w:t>
            </w:r>
            <w:r w:rsidRPr="000052A5">
              <w:rPr>
                <w:rFonts w:ascii="Maiandra GD" w:hAnsi="Maiandra GD" w:cs="HelveticaTM"/>
                <w:color w:val="000000"/>
                <w:sz w:val="20"/>
                <w:szCs w:val="20"/>
              </w:rPr>
              <w:softHyphen/>
              <w:t>leşikler, molekül yapılı olmayan ve molekül yapılı olmak üzere iki çeşittir.</w:t>
            </w:r>
            <w:r>
              <w:rPr>
                <w:rFonts w:ascii="Maiandra GD" w:hAnsi="Maiandra GD" w:cs="HelveticaTM"/>
                <w:color w:val="000000"/>
                <w:sz w:val="20"/>
                <w:szCs w:val="20"/>
              </w:rPr>
              <w:t xml:space="preserve"> </w:t>
            </w:r>
            <w:r w:rsidRPr="000052A5">
              <w:rPr>
                <w:rFonts w:ascii="Maiandra GD" w:hAnsi="Maiandra GD" w:cs="HelveticaTM"/>
                <w:color w:val="000000"/>
                <w:sz w:val="20"/>
                <w:szCs w:val="20"/>
              </w:rPr>
              <w:t>Modellemelerde de gördüğümüz gibi bileşikler, en az iki farklı tür elementten oluşur.</w:t>
            </w:r>
          </w:p>
          <w:p w:rsidR="000052A5" w:rsidRPr="000052A5" w:rsidRDefault="000052A5" w:rsidP="000052A5">
            <w:pPr>
              <w:autoSpaceDE w:val="0"/>
              <w:autoSpaceDN w:val="0"/>
              <w:adjustRightInd w:val="0"/>
              <w:rPr>
                <w:rFonts w:ascii="Maiandra GD" w:hAnsi="Maiandra GD" w:cs="HelveticaTM"/>
                <w:color w:val="000000"/>
                <w:sz w:val="20"/>
                <w:szCs w:val="20"/>
              </w:rPr>
            </w:pPr>
          </w:p>
          <w:p w:rsidR="000052A5" w:rsidRPr="000052A5" w:rsidRDefault="000052A5" w:rsidP="000052A5">
            <w:pPr>
              <w:autoSpaceDE w:val="0"/>
              <w:autoSpaceDN w:val="0"/>
              <w:adjustRightInd w:val="0"/>
              <w:jc w:val="both"/>
              <w:rPr>
                <w:rFonts w:ascii="Maiandra GD" w:hAnsi="Maiandra GD" w:cs="HelveticaTM"/>
                <w:b/>
                <w:color w:val="000000"/>
                <w:sz w:val="20"/>
                <w:szCs w:val="20"/>
              </w:rPr>
            </w:pPr>
            <w:r w:rsidRPr="000052A5">
              <w:rPr>
                <w:rFonts w:ascii="Maiandra GD" w:hAnsi="Maiandra GD" w:cs="HelveticaTM"/>
                <w:b/>
                <w:color w:val="000000"/>
                <w:sz w:val="20"/>
                <w:szCs w:val="20"/>
              </w:rPr>
              <w:t>• Bileşiği oluşturan elementler, istenildikleri oranda birleşebilir mi?</w:t>
            </w:r>
          </w:p>
          <w:p w:rsidR="003D543A" w:rsidRPr="000052A5" w:rsidRDefault="000052A5" w:rsidP="000052A5">
            <w:pPr>
              <w:autoSpaceDE w:val="0"/>
              <w:autoSpaceDN w:val="0"/>
              <w:adjustRightInd w:val="0"/>
              <w:spacing w:after="200"/>
              <w:jc w:val="both"/>
              <w:rPr>
                <w:rFonts w:ascii="Maiandra GD" w:hAnsi="Maiandra GD" w:cs="HelveticaTM"/>
                <w:b/>
                <w:color w:val="000000"/>
                <w:sz w:val="20"/>
                <w:szCs w:val="20"/>
              </w:rPr>
            </w:pPr>
            <w:r w:rsidRPr="000052A5">
              <w:rPr>
                <w:rFonts w:ascii="Maiandra GD" w:hAnsi="Maiandra GD" w:cs="HelveticaTM"/>
                <w:b/>
                <w:color w:val="000000"/>
                <w:sz w:val="20"/>
                <w:szCs w:val="20"/>
              </w:rPr>
              <w:t>• Bileşiği oluşturan elementler, bileşik oluşumundan sonra hâlâ kendi özelliklerini gösterir mi?</w:t>
            </w:r>
          </w:p>
          <w:p w:rsidR="005644B5" w:rsidRDefault="000052A5" w:rsidP="005644B5">
            <w:pPr>
              <w:pStyle w:val="ListeParagraf"/>
              <w:numPr>
                <w:ilvl w:val="0"/>
                <w:numId w:val="32"/>
              </w:numPr>
              <w:tabs>
                <w:tab w:val="left" w:pos="176"/>
              </w:tabs>
              <w:autoSpaceDE w:val="0"/>
              <w:autoSpaceDN w:val="0"/>
              <w:adjustRightInd w:val="0"/>
              <w:ind w:left="0" w:firstLine="0"/>
              <w:rPr>
                <w:rFonts w:ascii="Maiandra GD" w:hAnsi="Maiandra GD" w:cs="HelveticaTM"/>
                <w:color w:val="000000"/>
                <w:sz w:val="20"/>
                <w:szCs w:val="20"/>
              </w:rPr>
            </w:pPr>
            <w:r w:rsidRPr="000052A5">
              <w:rPr>
                <w:rFonts w:ascii="Maiandra GD" w:hAnsi="Maiandra GD" w:cs="HelveticaTM"/>
                <w:color w:val="000000"/>
                <w:sz w:val="20"/>
                <w:szCs w:val="20"/>
              </w:rPr>
              <w:t>Su bileşiğinde, hidrojen ve oksijen olmak üzere iki farklı element vardır. Hidrojen elementi yanıcı bir gaz, oksijen elementi ise yakıcı bir gaz olmasına karşın oluşan su bileşiği, sönd</w:t>
            </w:r>
            <w:r>
              <w:rPr>
                <w:rFonts w:ascii="Maiandra GD" w:hAnsi="Maiandra GD" w:cs="HelveticaTM"/>
                <w:color w:val="000000"/>
                <w:sz w:val="20"/>
                <w:szCs w:val="20"/>
              </w:rPr>
              <w:t>ürücü sıvı özelliğine sahiptir.</w:t>
            </w:r>
          </w:p>
          <w:p w:rsidR="005644B5" w:rsidRDefault="000052A5" w:rsidP="005644B5">
            <w:pPr>
              <w:pStyle w:val="ListeParagraf"/>
              <w:tabs>
                <w:tab w:val="left" w:pos="176"/>
              </w:tabs>
              <w:autoSpaceDE w:val="0"/>
              <w:autoSpaceDN w:val="0"/>
              <w:adjustRightInd w:val="0"/>
              <w:ind w:left="0"/>
              <w:rPr>
                <w:rFonts w:ascii="Maiandra GD" w:hAnsi="Maiandra GD" w:cs="HelveticaTM"/>
                <w:color w:val="000000"/>
                <w:sz w:val="20"/>
                <w:szCs w:val="20"/>
              </w:rPr>
            </w:pPr>
            <w:r w:rsidRPr="005644B5">
              <w:rPr>
                <w:rFonts w:ascii="Maiandra GD" w:hAnsi="Maiandra GD" w:cs="HelveticaTM"/>
                <w:color w:val="000000"/>
                <w:sz w:val="20"/>
                <w:szCs w:val="20"/>
              </w:rPr>
              <w:t>Su bileşiğinin meydana gelmesi için 2 tane hidrojen atomu ile 1 tane oksijen atomunun bir araya gelmesi gerekir.</w:t>
            </w:r>
          </w:p>
          <w:p w:rsidR="005644B5" w:rsidRPr="005644B5" w:rsidRDefault="005644B5" w:rsidP="005644B5">
            <w:pPr>
              <w:pStyle w:val="ListeParagraf"/>
              <w:tabs>
                <w:tab w:val="left" w:pos="176"/>
              </w:tabs>
              <w:autoSpaceDE w:val="0"/>
              <w:autoSpaceDN w:val="0"/>
              <w:adjustRightInd w:val="0"/>
              <w:ind w:left="0"/>
              <w:rPr>
                <w:rFonts w:ascii="Maiandra GD" w:hAnsi="Maiandra GD" w:cs="HelveticaTM"/>
                <w:color w:val="000000"/>
                <w:sz w:val="20"/>
                <w:szCs w:val="20"/>
              </w:rPr>
            </w:pPr>
          </w:p>
          <w:p w:rsidR="005644B5" w:rsidRPr="005644B5" w:rsidRDefault="005644B5" w:rsidP="005644B5">
            <w:pPr>
              <w:pStyle w:val="ListeParagraf"/>
              <w:numPr>
                <w:ilvl w:val="0"/>
                <w:numId w:val="32"/>
              </w:numPr>
              <w:tabs>
                <w:tab w:val="left" w:pos="176"/>
              </w:tabs>
              <w:autoSpaceDE w:val="0"/>
              <w:autoSpaceDN w:val="0"/>
              <w:adjustRightInd w:val="0"/>
              <w:ind w:left="0" w:firstLine="0"/>
              <w:rPr>
                <w:rFonts w:ascii="Maiandra GD" w:hAnsi="Maiandra GD" w:cs="HelveticaTM"/>
                <w:color w:val="000000"/>
                <w:sz w:val="20"/>
                <w:szCs w:val="20"/>
              </w:rPr>
            </w:pPr>
            <w:r w:rsidRPr="005644B5">
              <w:rPr>
                <w:rFonts w:ascii="Maiandra GD" w:hAnsi="Maiandra GD" w:cs="HelveticaTM"/>
                <w:color w:val="000000"/>
                <w:sz w:val="20"/>
                <w:szCs w:val="20"/>
              </w:rPr>
              <w:t xml:space="preserve">Yemek tuzu bileşiğinde, sodyum ve klor olmak üzere iki farklı element vardır. Sodyum elementi gümüş renginde olup bıçakla bile kesilebilecek kadar yumuşak olan bir maddedir. Klor elementi ise sarı, yeşil renkli zehirli bir maddedir. Sodyum ve klor elementinin bir araya gelmesi ile oluşan yemek tuzu bileşiği; şeffaf, katı ve ufalanabilen bir maddedir. </w:t>
            </w:r>
          </w:p>
          <w:p w:rsidR="005644B5" w:rsidRPr="005644B5" w:rsidRDefault="005644B5" w:rsidP="005644B5">
            <w:pPr>
              <w:autoSpaceDE w:val="0"/>
              <w:autoSpaceDN w:val="0"/>
              <w:adjustRightInd w:val="0"/>
              <w:spacing w:after="100"/>
              <w:jc w:val="both"/>
              <w:rPr>
                <w:rFonts w:ascii="Maiandra GD" w:hAnsi="Maiandra GD" w:cs="HelveticaTM"/>
                <w:color w:val="000000"/>
                <w:sz w:val="20"/>
                <w:szCs w:val="20"/>
              </w:rPr>
            </w:pPr>
            <w:r w:rsidRPr="005644B5">
              <w:rPr>
                <w:rFonts w:ascii="Maiandra GD" w:hAnsi="Maiandra GD" w:cs="HelveticaTM"/>
                <w:color w:val="000000"/>
                <w:sz w:val="20"/>
                <w:szCs w:val="20"/>
              </w:rPr>
              <w:t xml:space="preserve">Yemek tuzu bileşiğinin meydana gelmesi için birer tane sodyum ve klor atomunun bir araya gelmesi gerekir. </w:t>
            </w:r>
          </w:p>
          <w:p w:rsidR="005644B5" w:rsidRDefault="005644B5" w:rsidP="005644B5">
            <w:pPr>
              <w:pStyle w:val="ListeParagraf"/>
              <w:numPr>
                <w:ilvl w:val="0"/>
                <w:numId w:val="32"/>
              </w:numPr>
              <w:tabs>
                <w:tab w:val="left" w:pos="176"/>
              </w:tabs>
              <w:autoSpaceDE w:val="0"/>
              <w:autoSpaceDN w:val="0"/>
              <w:adjustRightInd w:val="0"/>
              <w:rPr>
                <w:rFonts w:ascii="Maiandra GD" w:hAnsi="Maiandra GD" w:cs="HelveticaTM"/>
                <w:b/>
                <w:color w:val="000000"/>
                <w:sz w:val="20"/>
                <w:szCs w:val="20"/>
              </w:rPr>
            </w:pPr>
            <w:r w:rsidRPr="005644B5">
              <w:rPr>
                <w:rFonts w:ascii="Maiandra GD" w:hAnsi="Maiandra GD" w:cs="HelveticaTM"/>
                <w:b/>
                <w:color w:val="000000"/>
                <w:sz w:val="20"/>
                <w:szCs w:val="20"/>
              </w:rPr>
              <w:t>Su ve yemek tuzu bileşiğinin oluşumunda görüldüğü gibi, b</w:t>
            </w:r>
            <w:r>
              <w:rPr>
                <w:rFonts w:ascii="Maiandra GD" w:hAnsi="Maiandra GD" w:cs="HelveticaTM"/>
                <w:b/>
                <w:color w:val="000000"/>
                <w:sz w:val="20"/>
                <w:szCs w:val="20"/>
              </w:rPr>
              <w:t>ileşikleri oluşturan elementler</w:t>
            </w:r>
          </w:p>
          <w:p w:rsidR="005644B5" w:rsidRPr="005644B5" w:rsidRDefault="005644B5" w:rsidP="005644B5">
            <w:pPr>
              <w:tabs>
                <w:tab w:val="left" w:pos="176"/>
              </w:tabs>
              <w:autoSpaceDE w:val="0"/>
              <w:autoSpaceDN w:val="0"/>
              <w:adjustRightInd w:val="0"/>
              <w:rPr>
                <w:rFonts w:ascii="Maiandra GD" w:hAnsi="Maiandra GD" w:cs="HelveticaTM"/>
                <w:b/>
                <w:color w:val="000000"/>
                <w:sz w:val="20"/>
                <w:szCs w:val="20"/>
              </w:rPr>
            </w:pPr>
            <w:r w:rsidRPr="005644B5">
              <w:rPr>
                <w:rFonts w:ascii="Maiandra GD" w:hAnsi="Maiandra GD" w:cs="HelveticaTM"/>
                <w:b/>
                <w:color w:val="000000"/>
                <w:sz w:val="20"/>
                <w:szCs w:val="20"/>
              </w:rPr>
              <w:t>belirli oranlarda bir araya gelirler. Aynı zamanda bileşikler, kendilerini oluşturan elementlerin özelliklerini göstermez.</w:t>
            </w:r>
          </w:p>
          <w:p w:rsidR="000052A5" w:rsidRPr="005644B5" w:rsidRDefault="000052A5" w:rsidP="005644B5">
            <w:pPr>
              <w:autoSpaceDE w:val="0"/>
              <w:autoSpaceDN w:val="0"/>
              <w:adjustRightInd w:val="0"/>
              <w:rPr>
                <w:rFonts w:ascii="Maiandra GD" w:hAnsi="Maiandra GD" w:cs="HelveticaTM"/>
                <w:color w:val="000000"/>
                <w:sz w:val="20"/>
                <w:szCs w:val="20"/>
              </w:rPr>
            </w:pPr>
          </w:p>
          <w:p w:rsidR="003D543A" w:rsidRPr="005644B5" w:rsidRDefault="005644B5" w:rsidP="005644B5">
            <w:pPr>
              <w:autoSpaceDE w:val="0"/>
              <w:autoSpaceDN w:val="0"/>
              <w:adjustRightInd w:val="0"/>
              <w:jc w:val="both"/>
              <w:rPr>
                <w:rFonts w:ascii="Maiandra GD" w:hAnsi="Maiandra GD" w:cs="HelveticaTM"/>
                <w:b/>
                <w:color w:val="000000"/>
                <w:sz w:val="20"/>
                <w:szCs w:val="20"/>
              </w:rPr>
            </w:pPr>
            <w:r w:rsidRPr="005644B5">
              <w:rPr>
                <w:rFonts w:ascii="Maiandra GD" w:hAnsi="Maiandra GD" w:cs="HelveticaTM"/>
                <w:b/>
                <w:color w:val="000000"/>
                <w:sz w:val="20"/>
                <w:szCs w:val="20"/>
              </w:rPr>
              <w:t>Elementlerin Sembolleri</w:t>
            </w:r>
          </w:p>
          <w:p w:rsidR="003D543A" w:rsidRPr="005644B5" w:rsidRDefault="005644B5" w:rsidP="005644B5">
            <w:pPr>
              <w:autoSpaceDE w:val="0"/>
              <w:autoSpaceDN w:val="0"/>
              <w:adjustRightInd w:val="0"/>
              <w:jc w:val="both"/>
              <w:rPr>
                <w:rFonts w:ascii="Maiandra GD" w:hAnsi="Maiandra GD" w:cs="HelveticaTM"/>
                <w:color w:val="000000"/>
                <w:sz w:val="20"/>
                <w:szCs w:val="20"/>
              </w:rPr>
            </w:pPr>
            <w:r>
              <w:rPr>
                <w:noProof/>
              </w:rPr>
              <w:pict>
                <v:shape id="_x0000_s1046" type="#_x0000_t75" style="position:absolute;left:0;text-align:left;margin-left:21.65pt;margin-top:8.95pt;width:339.85pt;height:218.9pt;z-index:251691008;mso-position-horizontal-relative:text;mso-position-vertical-relative:text;mso-width-relative:page;mso-height-relative:page">
                  <v:imagedata r:id="rId18" o:title="" gain="109227f"/>
                  <w10:wrap type="square"/>
                </v:shape>
                <o:OLEObject Type="Embed" ProgID="PBrush" ShapeID="_x0000_s1046" DrawAspect="Content" ObjectID="_1600196988" r:id="rId19"/>
              </w:pict>
            </w: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r w:rsidRPr="005644B5">
              <w:rPr>
                <w:rFonts w:ascii="Maiandra GD" w:hAnsi="Maiandra GD" w:cs="HelveticaTM"/>
                <w:color w:val="000000"/>
                <w:sz w:val="20"/>
                <w:szCs w:val="20"/>
              </w:rPr>
              <w:t>Günümüzde 120’ye yakın element olduğu bilinmektedir. Birçok dilde element sembollerinin okunu</w:t>
            </w:r>
            <w:r w:rsidRPr="005644B5">
              <w:rPr>
                <w:rFonts w:ascii="Maiandra GD" w:hAnsi="Maiandra GD" w:cs="HelveticaTM"/>
                <w:color w:val="000000"/>
                <w:sz w:val="20"/>
                <w:szCs w:val="20"/>
              </w:rPr>
              <w:softHyphen/>
              <w:t xml:space="preserve">şu farklıdır. Yukarıdaki resimde gördüğünüz gibi “ P ” sembolü ile gösterilen elementin okunuşu 5 farklı ülkenin dilinde farklı şekillerde okunmuştur. </w:t>
            </w:r>
          </w:p>
          <w:p w:rsidR="005644B5" w:rsidRDefault="005644B5" w:rsidP="005644B5">
            <w:pPr>
              <w:autoSpaceDE w:val="0"/>
              <w:autoSpaceDN w:val="0"/>
              <w:adjustRightInd w:val="0"/>
              <w:jc w:val="both"/>
              <w:rPr>
                <w:rFonts w:ascii="Maiandra GD" w:hAnsi="Maiandra GD" w:cs="HelveticaTM"/>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r w:rsidRPr="005644B5">
              <w:rPr>
                <w:rFonts w:ascii="Maiandra GD" w:hAnsi="Maiandra GD" w:cs="HelveticaTM"/>
                <w:color w:val="000000"/>
                <w:sz w:val="20"/>
                <w:szCs w:val="20"/>
              </w:rPr>
              <w:t xml:space="preserve">Bu karışıklığın giderilmesi amacıyla </w:t>
            </w:r>
            <w:r w:rsidRPr="005644B5">
              <w:rPr>
                <w:rFonts w:ascii="Maiandra GD" w:hAnsi="Maiandra GD" w:cs="HelveticaTM"/>
                <w:b/>
                <w:color w:val="000000"/>
                <w:sz w:val="20"/>
                <w:szCs w:val="20"/>
              </w:rPr>
              <w:t xml:space="preserve">elementlerin sembolleri, bilimde ortak dil olsun diye Latince adlarındaki ilk harf kullanılarak belirtilir. Eğer aynı harfle başlayan başka bir element varsa bu defa element adında yer alan bir harf daha sembolde kullanılır. İlk harf büyük, ikinci harf ise küçük olarak yazılır. </w:t>
            </w: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b/>
                <w:color w:val="000000"/>
                <w:sz w:val="20"/>
                <w:szCs w:val="20"/>
              </w:rPr>
            </w:pPr>
          </w:p>
          <w:p w:rsidR="005644B5" w:rsidRPr="005644B5" w:rsidRDefault="005644B5" w:rsidP="005644B5">
            <w:pPr>
              <w:autoSpaceDE w:val="0"/>
              <w:autoSpaceDN w:val="0"/>
              <w:adjustRightInd w:val="0"/>
              <w:jc w:val="both"/>
              <w:rPr>
                <w:rFonts w:ascii="Maiandra GD" w:hAnsi="Maiandra GD" w:cs="HelveticaTM"/>
                <w:b/>
                <w:color w:val="000000"/>
                <w:sz w:val="20"/>
                <w:szCs w:val="20"/>
              </w:rPr>
            </w:pPr>
          </w:p>
          <w:p w:rsidR="005644B5" w:rsidRDefault="005644B5" w:rsidP="005644B5">
            <w:pPr>
              <w:autoSpaceDE w:val="0"/>
              <w:autoSpaceDN w:val="0"/>
              <w:adjustRightInd w:val="0"/>
              <w:jc w:val="both"/>
              <w:rPr>
                <w:rFonts w:ascii="Maiandra GD" w:hAnsi="Maiandra GD" w:cs="HelveticaTM"/>
                <w:color w:val="000000"/>
                <w:sz w:val="20"/>
                <w:szCs w:val="20"/>
              </w:rPr>
            </w:pPr>
            <w:r w:rsidRPr="005644B5">
              <w:rPr>
                <w:rFonts w:ascii="Maiandra GD" w:hAnsi="Maiandra GD" w:cs="HelveticaTM"/>
                <w:color w:val="000000"/>
                <w:sz w:val="20"/>
                <w:szCs w:val="20"/>
              </w:rPr>
              <w:lastRenderedPageBreak/>
              <w:t>Aşağıdaki tabloda, ilk 18 elementin numarası, adı ve kullanım alanı verilmiştir.</w:t>
            </w:r>
          </w:p>
          <w:p w:rsidR="005644B5" w:rsidRPr="005644B5" w:rsidRDefault="005644B5" w:rsidP="005644B5">
            <w:pPr>
              <w:autoSpaceDE w:val="0"/>
              <w:autoSpaceDN w:val="0"/>
              <w:adjustRightInd w:val="0"/>
              <w:jc w:val="both"/>
              <w:rPr>
                <w:rFonts w:ascii="Maiandra GD" w:hAnsi="Maiandra GD" w:cs="HelveticaTM"/>
                <w:color w:val="000000"/>
                <w:sz w:val="20"/>
                <w:szCs w:val="20"/>
              </w:rPr>
            </w:pPr>
          </w:p>
          <w:p w:rsidR="003D543A" w:rsidRDefault="005644B5" w:rsidP="00150A1B">
            <w:pPr>
              <w:autoSpaceDE w:val="0"/>
              <w:autoSpaceDN w:val="0"/>
              <w:adjustRightInd w:val="0"/>
              <w:spacing w:after="200"/>
              <w:jc w:val="both"/>
              <w:rPr>
                <w:rFonts w:ascii="Maiandra GD" w:hAnsi="Maiandra GD" w:cs="HelveticaTM"/>
                <w:color w:val="000000"/>
                <w:sz w:val="20"/>
                <w:szCs w:val="20"/>
              </w:rPr>
            </w:pPr>
            <w:r>
              <w:rPr>
                <w:noProof/>
              </w:rPr>
              <w:drawing>
                <wp:inline distT="0" distB="0" distL="0" distR="0" wp14:anchorId="3A962D6A" wp14:editId="2E590D7B">
                  <wp:extent cx="5048166" cy="3855111"/>
                  <wp:effectExtent l="0" t="0" r="635" b="0"/>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BEBA8EAE-BF5A-486C-A8C5-ECC9F3942E4B}">
                                <a14:imgProps xmlns:a14="http://schemas.microsoft.com/office/drawing/2010/main">
                                  <a14:imgLayer r:embed="rId2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052882" cy="3858713"/>
                          </a:xfrm>
                          <a:prstGeom prst="rect">
                            <a:avLst/>
                          </a:prstGeom>
                          <a:noFill/>
                          <a:ln>
                            <a:noFill/>
                          </a:ln>
                        </pic:spPr>
                      </pic:pic>
                    </a:graphicData>
                  </a:graphic>
                </wp:inline>
              </w:drawing>
            </w:r>
          </w:p>
          <w:p w:rsidR="003D543A" w:rsidRPr="005644B5" w:rsidRDefault="005644B5" w:rsidP="005644B5">
            <w:pPr>
              <w:autoSpaceDE w:val="0"/>
              <w:autoSpaceDN w:val="0"/>
              <w:adjustRightInd w:val="0"/>
              <w:jc w:val="both"/>
              <w:rPr>
                <w:rFonts w:ascii="Maiandra GD" w:hAnsi="Maiandra GD" w:cs="HelveticaTM"/>
                <w:b/>
                <w:color w:val="000000"/>
                <w:sz w:val="20"/>
                <w:szCs w:val="20"/>
              </w:rPr>
            </w:pPr>
            <w:r w:rsidRPr="005644B5">
              <w:rPr>
                <w:rFonts w:ascii="Maiandra GD" w:hAnsi="Maiandra GD" w:cs="HelveticaTM"/>
                <w:b/>
                <w:color w:val="000000"/>
                <w:sz w:val="20"/>
                <w:szCs w:val="20"/>
              </w:rPr>
              <w:t>4.4. Fen Atölyesi: Deney Yapalım</w:t>
            </w:r>
          </w:p>
          <w:p w:rsidR="005644B5" w:rsidRPr="005644B5" w:rsidRDefault="005644B5" w:rsidP="005644B5">
            <w:pPr>
              <w:autoSpaceDE w:val="0"/>
              <w:autoSpaceDN w:val="0"/>
              <w:adjustRightInd w:val="0"/>
              <w:jc w:val="both"/>
              <w:rPr>
                <w:rFonts w:ascii="Maiandra GD" w:hAnsi="Maiandra GD" w:cs="HelveticaTM"/>
                <w:b/>
                <w:color w:val="000000"/>
                <w:sz w:val="20"/>
                <w:szCs w:val="20"/>
              </w:rPr>
            </w:pPr>
            <w:r w:rsidRPr="005644B5">
              <w:rPr>
                <w:rFonts w:ascii="Maiandra GD" w:hAnsi="Maiandra GD" w:cs="HelveticaTM"/>
                <w:b/>
                <w:color w:val="000000"/>
                <w:sz w:val="20"/>
                <w:szCs w:val="20"/>
              </w:rPr>
              <w:t>Araç ve Gereç</w:t>
            </w:r>
          </w:p>
          <w:p w:rsidR="005644B5" w:rsidRPr="005644B5" w:rsidRDefault="00CB677E" w:rsidP="005644B5">
            <w:pPr>
              <w:autoSpaceDE w:val="0"/>
              <w:autoSpaceDN w:val="0"/>
              <w:adjustRightInd w:val="0"/>
              <w:jc w:val="both"/>
              <w:rPr>
                <w:rFonts w:ascii="Maiandra GD" w:hAnsi="Maiandra GD" w:cs="HelveticaTM"/>
                <w:color w:val="000000"/>
                <w:sz w:val="20"/>
                <w:szCs w:val="20"/>
              </w:rPr>
            </w:pPr>
            <w:r>
              <w:rPr>
                <w:rFonts w:ascii="Maiandra GD" w:hAnsi="Maiandra GD" w:cs="HelveticaTM"/>
                <w:color w:val="000000"/>
                <w:sz w:val="20"/>
                <w:szCs w:val="20"/>
              </w:rPr>
              <w:t xml:space="preserve">• Torba     • Makas     • Cetvel       </w:t>
            </w:r>
            <w:r w:rsidR="005644B5" w:rsidRPr="005644B5">
              <w:rPr>
                <w:rFonts w:ascii="Maiandra GD" w:hAnsi="Maiandra GD" w:cs="HelveticaTM"/>
                <w:color w:val="000000"/>
                <w:sz w:val="20"/>
                <w:szCs w:val="20"/>
              </w:rPr>
              <w:t>• A4 kâğıdı</w:t>
            </w:r>
          </w:p>
          <w:p w:rsidR="005644B5" w:rsidRPr="005644B5" w:rsidRDefault="00CB677E" w:rsidP="005644B5">
            <w:pPr>
              <w:autoSpaceDE w:val="0"/>
              <w:autoSpaceDN w:val="0"/>
              <w:adjustRightInd w:val="0"/>
              <w:jc w:val="both"/>
              <w:rPr>
                <w:rFonts w:ascii="Maiandra GD" w:hAnsi="Maiandra GD" w:cs="HelveticaTM"/>
                <w:color w:val="000000"/>
                <w:sz w:val="20"/>
                <w:szCs w:val="20"/>
              </w:rPr>
            </w:pPr>
            <w:r>
              <w:rPr>
                <w:rFonts w:ascii="Maiandra GD" w:hAnsi="Maiandra GD" w:cs="HelveticaTM"/>
                <w:color w:val="000000"/>
                <w:sz w:val="20"/>
                <w:szCs w:val="20"/>
              </w:rPr>
              <w:t xml:space="preserve">• Yapıştırıcı                 </w:t>
            </w:r>
            <w:r w:rsidR="005644B5" w:rsidRPr="005644B5">
              <w:rPr>
                <w:rFonts w:ascii="Maiandra GD" w:hAnsi="Maiandra GD" w:cs="HelveticaTM"/>
                <w:color w:val="000000"/>
                <w:sz w:val="20"/>
                <w:szCs w:val="20"/>
              </w:rPr>
              <w:t>• Siyah tahta kalemi</w:t>
            </w:r>
          </w:p>
          <w:p w:rsidR="003D543A" w:rsidRDefault="005644B5" w:rsidP="005644B5">
            <w:pPr>
              <w:autoSpaceDE w:val="0"/>
              <w:autoSpaceDN w:val="0"/>
              <w:adjustRightInd w:val="0"/>
              <w:spacing w:after="200"/>
              <w:jc w:val="both"/>
              <w:rPr>
                <w:rFonts w:ascii="Maiandra GD" w:hAnsi="Maiandra GD" w:cs="HelveticaTM"/>
                <w:color w:val="000000"/>
                <w:sz w:val="20"/>
                <w:szCs w:val="20"/>
              </w:rPr>
            </w:pPr>
            <w:r w:rsidRPr="005644B5">
              <w:rPr>
                <w:rFonts w:ascii="Maiandra GD" w:hAnsi="Maiandra GD" w:cs="HelveticaTM"/>
                <w:color w:val="000000"/>
                <w:sz w:val="20"/>
                <w:szCs w:val="20"/>
              </w:rPr>
              <w:t>• Farklı renkte kartonlar</w:t>
            </w:r>
          </w:p>
          <w:p w:rsidR="005644B5" w:rsidRPr="005644B5" w:rsidRDefault="005644B5" w:rsidP="005644B5">
            <w:pPr>
              <w:autoSpaceDE w:val="0"/>
              <w:autoSpaceDN w:val="0"/>
              <w:adjustRightInd w:val="0"/>
              <w:jc w:val="both"/>
              <w:rPr>
                <w:rFonts w:ascii="Maiandra GD" w:hAnsi="Maiandra GD" w:cs="HelveticaTM"/>
                <w:color w:val="000000"/>
                <w:sz w:val="20"/>
                <w:szCs w:val="20"/>
              </w:rPr>
            </w:pPr>
            <w:r w:rsidRPr="005644B5">
              <w:rPr>
                <w:rFonts w:ascii="Maiandra GD" w:hAnsi="Maiandra GD" w:cs="HelveticaTM"/>
                <w:b/>
                <w:bCs/>
                <w:color w:val="000000"/>
                <w:sz w:val="20"/>
                <w:szCs w:val="20"/>
              </w:rPr>
              <w:t xml:space="preserve">KURALLAR </w:t>
            </w:r>
          </w:p>
          <w:p w:rsidR="003D543A" w:rsidRPr="00CB677E" w:rsidRDefault="005644B5" w:rsidP="00CB677E">
            <w:pPr>
              <w:autoSpaceDE w:val="0"/>
              <w:autoSpaceDN w:val="0"/>
              <w:adjustRightInd w:val="0"/>
              <w:jc w:val="both"/>
              <w:rPr>
                <w:rFonts w:ascii="Maiandra GD" w:hAnsi="Maiandra GD" w:cs="HelveticaTM"/>
                <w:color w:val="000000"/>
                <w:sz w:val="20"/>
                <w:szCs w:val="20"/>
              </w:rPr>
            </w:pPr>
            <w:r w:rsidRPr="005644B5">
              <w:rPr>
                <w:rFonts w:ascii="Maiandra GD" w:hAnsi="Maiandra GD" w:cs="HelveticaTM"/>
                <w:color w:val="000000"/>
                <w:sz w:val="20"/>
                <w:szCs w:val="20"/>
              </w:rPr>
              <w:t>Her oyuncu oyun kartlarından bir tane alır. Oyuncuların için</w:t>
            </w:r>
            <w:r w:rsidRPr="005644B5">
              <w:rPr>
                <w:rFonts w:ascii="Maiandra GD" w:hAnsi="Maiandra GD" w:cs="HelveticaTM"/>
                <w:color w:val="000000"/>
                <w:sz w:val="20"/>
                <w:szCs w:val="20"/>
              </w:rPr>
              <w:softHyphen/>
              <w:t>den seçilecek bir kişi tombalaya atılan element sembollerinden teker teker çekmeye başlar. Bu çekilen kâğıtlar eğer oyuncuların herhangi birinde varsa o element sembolünün üstü kapanır. Bu şekilde bir tombala kartının ilk sırasını bitirdiğinde 1. çinko, 2. sırasını bitirdiğinde 2. çinko, tüm sıraları bitirdiğinde ise tombala olmuş olur. Bu şekilde ilk tomba</w:t>
            </w:r>
            <w:r w:rsidRPr="005644B5">
              <w:rPr>
                <w:rFonts w:ascii="Maiandra GD" w:hAnsi="Maiandra GD" w:cs="HelveticaTM"/>
                <w:color w:val="000000"/>
                <w:sz w:val="20"/>
                <w:szCs w:val="20"/>
              </w:rPr>
              <w:softHyphen/>
              <w:t>la yapan oyuncu oyunu kazan</w:t>
            </w:r>
            <w:r w:rsidRPr="005644B5">
              <w:rPr>
                <w:rFonts w:ascii="Maiandra GD" w:hAnsi="Maiandra GD" w:cs="HelveticaTM"/>
                <w:color w:val="000000"/>
                <w:sz w:val="20"/>
                <w:szCs w:val="20"/>
              </w:rPr>
              <w:softHyphen/>
              <w:t xml:space="preserve">mış olur. </w:t>
            </w:r>
          </w:p>
          <w:p w:rsidR="005644B5" w:rsidRDefault="005644B5" w:rsidP="00CB677E">
            <w:pPr>
              <w:autoSpaceDE w:val="0"/>
              <w:autoSpaceDN w:val="0"/>
              <w:adjustRightInd w:val="0"/>
              <w:spacing w:before="100"/>
              <w:jc w:val="both"/>
              <w:rPr>
                <w:rFonts w:ascii="Maiandra GD" w:hAnsi="Maiandra GD" w:cs="HelveticaTM"/>
                <w:b/>
                <w:bCs/>
                <w:color w:val="000000"/>
                <w:sz w:val="20"/>
                <w:szCs w:val="20"/>
              </w:rPr>
            </w:pPr>
            <w:r w:rsidRPr="005644B5">
              <w:rPr>
                <w:rFonts w:ascii="Maiandra GD" w:hAnsi="Maiandra GD" w:cs="HelveticaTM"/>
                <w:b/>
                <w:bCs/>
                <w:color w:val="000000"/>
                <w:sz w:val="20"/>
                <w:szCs w:val="20"/>
              </w:rPr>
              <w:t xml:space="preserve">Tombala Oynayalım </w:t>
            </w:r>
          </w:p>
          <w:p w:rsidR="00CB677E" w:rsidRPr="005644B5" w:rsidRDefault="00CB677E" w:rsidP="00CB677E">
            <w:pPr>
              <w:autoSpaceDE w:val="0"/>
              <w:autoSpaceDN w:val="0"/>
              <w:adjustRightInd w:val="0"/>
              <w:spacing w:before="100"/>
              <w:jc w:val="both"/>
              <w:rPr>
                <w:rFonts w:ascii="Maiandra GD" w:hAnsi="Maiandra GD" w:cs="HelveticaTM"/>
                <w:color w:val="000000"/>
                <w:sz w:val="20"/>
                <w:szCs w:val="20"/>
              </w:rPr>
            </w:pP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 xml:space="preserve">• </w:t>
            </w:r>
            <w:r w:rsidR="005644B5" w:rsidRPr="005644B5">
              <w:rPr>
                <w:rFonts w:ascii="Maiandra GD" w:hAnsi="Maiandra GD" w:cs="HelveticaTM"/>
                <w:color w:val="000000"/>
                <w:sz w:val="20"/>
                <w:szCs w:val="20"/>
              </w:rPr>
              <w:t xml:space="preserve">Sınıfta üçer kişilik gruplar oluşturalım. </w:t>
            </w:r>
          </w:p>
          <w:p w:rsidR="00CB677E" w:rsidRDefault="00CB677E" w:rsidP="00CB677E">
            <w:pPr>
              <w:pStyle w:val="Default"/>
              <w:rPr>
                <w:rFonts w:ascii="Maiandra GD" w:hAnsi="Maiandra GD"/>
                <w:sz w:val="20"/>
                <w:szCs w:val="20"/>
              </w:rPr>
            </w:pPr>
            <w:r w:rsidRPr="00CB677E">
              <w:rPr>
                <w:rFonts w:ascii="Maiandra GD" w:hAnsi="Maiandra GD"/>
                <w:noProof/>
                <w:sz w:val="20"/>
                <w:szCs w:val="20"/>
              </w:rPr>
              <w:drawing>
                <wp:anchor distT="0" distB="0" distL="114300" distR="114300" simplePos="0" relativeHeight="251693056" behindDoc="1" locked="0" layoutInCell="1" allowOverlap="1" wp14:anchorId="12B0278B" wp14:editId="0AE9C75B">
                  <wp:simplePos x="0" y="0"/>
                  <wp:positionH relativeFrom="column">
                    <wp:posOffset>2549525</wp:posOffset>
                  </wp:positionH>
                  <wp:positionV relativeFrom="paragraph">
                    <wp:posOffset>-22225</wp:posOffset>
                  </wp:positionV>
                  <wp:extent cx="2399030" cy="1129030"/>
                  <wp:effectExtent l="0" t="0" r="1270" b="0"/>
                  <wp:wrapTight wrapText="bothSides">
                    <wp:wrapPolygon edited="0">
                      <wp:start x="0" y="0"/>
                      <wp:lineTo x="0" y="21138"/>
                      <wp:lineTo x="21440" y="21138"/>
                      <wp:lineTo x="21440" y="0"/>
                      <wp:lineTo x="0" y="0"/>
                    </wp:wrapPolygon>
                  </wp:wrapTight>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99030" cy="1129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677E">
              <w:rPr>
                <w:rFonts w:ascii="Maiandra GD" w:hAnsi="Maiandra GD"/>
                <w:sz w:val="20"/>
                <w:szCs w:val="20"/>
              </w:rPr>
              <w:t xml:space="preserve">• </w:t>
            </w:r>
            <w:r w:rsidR="005644B5" w:rsidRPr="005644B5">
              <w:rPr>
                <w:rFonts w:ascii="Maiandra GD" w:hAnsi="Maiandra GD"/>
                <w:sz w:val="20"/>
                <w:szCs w:val="20"/>
              </w:rPr>
              <w:t>Gruptaki arkadaşlarımızla renkli bir karton seçip bu kartondan cetvel yardımıyla eni</w:t>
            </w:r>
            <w:r w:rsidRPr="00CB677E">
              <w:rPr>
                <w:rFonts w:ascii="Maiandra GD" w:hAnsi="Maiandra GD"/>
                <w:sz w:val="20"/>
                <w:szCs w:val="20"/>
              </w:rPr>
              <w:t xml:space="preserve"> 6 cm, boyu 14 cm ola</w:t>
            </w:r>
            <w:r w:rsidRPr="00CB677E">
              <w:rPr>
                <w:rFonts w:ascii="Maiandra GD" w:hAnsi="Maiandra GD"/>
                <w:sz w:val="20"/>
                <w:szCs w:val="20"/>
              </w:rPr>
              <w:softHyphen/>
              <w:t xml:space="preserve">cak şekilde bir dikdörtgen keselim. </w:t>
            </w:r>
          </w:p>
          <w:p w:rsidR="00CB677E" w:rsidRPr="00CB677E" w:rsidRDefault="00CB677E" w:rsidP="00CB677E">
            <w:pPr>
              <w:pStyle w:val="Default"/>
              <w:rPr>
                <w:rFonts w:ascii="Maiandra GD" w:hAnsi="Maiandra GD"/>
                <w:sz w:val="20"/>
                <w:szCs w:val="20"/>
              </w:rPr>
            </w:pPr>
            <w:r w:rsidRPr="00CB677E">
              <w:rPr>
                <w:rFonts w:ascii="Maiandra GD" w:hAnsi="Maiandra GD"/>
                <w:sz w:val="20"/>
                <w:szCs w:val="20"/>
              </w:rPr>
              <w:t>•</w:t>
            </w:r>
            <w:r w:rsidRPr="00CB677E">
              <w:rPr>
                <w:rFonts w:ascii="Maiandra GD" w:hAnsi="Maiandra GD"/>
                <w:sz w:val="20"/>
                <w:szCs w:val="20"/>
              </w:rPr>
              <w:t xml:space="preserve">Dikdörtgenin içerisinde üç tane satır ve yedi tane sütun olacak şekilde, 2 cm x 2 cm ölçülerinde kareler çizelim.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b/>
                <w:bCs/>
                <w:color w:val="000000"/>
                <w:sz w:val="20"/>
                <w:szCs w:val="20"/>
              </w:rPr>
              <w:t xml:space="preserve"> </w:t>
            </w:r>
            <w:r w:rsidRPr="00CB677E">
              <w:rPr>
                <w:rFonts w:ascii="Maiandra GD" w:hAnsi="Maiandra GD" w:cs="HelveticaTM"/>
                <w:color w:val="000000"/>
                <w:sz w:val="20"/>
                <w:szCs w:val="20"/>
              </w:rPr>
              <w:t xml:space="preserve">Birinci ve üçüncü satırdaki 1, 3, 5 ve 7. kareler ile ikinci satırdaki 2, 4 ve 6. karelere, aynı ölçüde A4 kâğıdından kestiğimiz beyaz kâğıtları yapıştıralım.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b/>
                <w:bCs/>
                <w:color w:val="000000"/>
                <w:sz w:val="20"/>
                <w:szCs w:val="20"/>
              </w:rPr>
              <w:t xml:space="preserve"> </w:t>
            </w:r>
            <w:r w:rsidRPr="00CB677E">
              <w:rPr>
                <w:rFonts w:ascii="Maiandra GD" w:hAnsi="Maiandra GD" w:cs="HelveticaTM"/>
                <w:color w:val="000000"/>
                <w:sz w:val="20"/>
                <w:szCs w:val="20"/>
              </w:rPr>
              <w:t>Beyaz kâğıt yapıştırdığımız yerlere, öğrendiğimiz elementle</w:t>
            </w:r>
            <w:r w:rsidRPr="00CB677E">
              <w:rPr>
                <w:rFonts w:ascii="Maiandra GD" w:hAnsi="Maiandra GD" w:cs="HelveticaTM"/>
                <w:color w:val="000000"/>
                <w:sz w:val="20"/>
                <w:szCs w:val="20"/>
              </w:rPr>
              <w:softHyphen/>
              <w:t xml:space="preserve">rin sembollerini yazalım (Bilgisayardan çıktı alıp yapıştırabilirsiniz.).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b/>
                <w:bCs/>
                <w:color w:val="000000"/>
                <w:sz w:val="20"/>
                <w:szCs w:val="20"/>
              </w:rPr>
              <w:t xml:space="preserve"> </w:t>
            </w:r>
            <w:r w:rsidRPr="00CB677E">
              <w:rPr>
                <w:rFonts w:ascii="Maiandra GD" w:hAnsi="Maiandra GD" w:cs="HelveticaTM"/>
                <w:color w:val="000000"/>
                <w:sz w:val="20"/>
                <w:szCs w:val="20"/>
              </w:rPr>
              <w:t>Hazırladığımız kâğıtlarda, öğrendiğimiz elementlerin sembollerinin hepsinin olmasına dikkat edelim.</w:t>
            </w:r>
            <w:r w:rsidRPr="00CB677E">
              <w:rPr>
                <w:rFonts w:ascii="Maiandra GD" w:hAnsi="Maiandra GD" w:cs="HelveticaTM"/>
                <w:noProof/>
                <w:color w:val="000000"/>
                <w:sz w:val="20"/>
                <w:szCs w:val="20"/>
              </w:rPr>
              <w:t xml:space="preserve">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color w:val="000000"/>
                <w:sz w:val="20"/>
                <w:szCs w:val="20"/>
              </w:rPr>
              <w:t>A4 kâğıdına, elementlerin sembollerini yazalım ve yazdığımız sembolleri dikkatlice keselim (Bilgisa</w:t>
            </w:r>
            <w:r w:rsidRPr="00CB677E">
              <w:rPr>
                <w:rFonts w:ascii="Maiandra GD" w:hAnsi="Maiandra GD" w:cs="HelveticaTM"/>
                <w:color w:val="000000"/>
                <w:sz w:val="20"/>
                <w:szCs w:val="20"/>
              </w:rPr>
              <w:softHyphen/>
              <w:t xml:space="preserve">yardan çıktı alabilirsiniz.).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b/>
                <w:bCs/>
                <w:color w:val="000000"/>
                <w:sz w:val="20"/>
                <w:szCs w:val="20"/>
              </w:rPr>
              <w:t xml:space="preserve"> </w:t>
            </w:r>
            <w:r w:rsidRPr="00CB677E">
              <w:rPr>
                <w:rFonts w:ascii="Maiandra GD" w:hAnsi="Maiandra GD" w:cs="HelveticaTM"/>
                <w:color w:val="000000"/>
                <w:sz w:val="20"/>
                <w:szCs w:val="20"/>
              </w:rPr>
              <w:t xml:space="preserve">Element sembollerinin yazıldığı küçük kâğıtları, bir torba içerisine atalım. </w:t>
            </w:r>
          </w:p>
          <w:p w:rsidR="00CB677E" w:rsidRPr="00CB677E" w:rsidRDefault="00CB677E" w:rsidP="00CB677E">
            <w:pPr>
              <w:autoSpaceDE w:val="0"/>
              <w:autoSpaceDN w:val="0"/>
              <w:adjustRightInd w:val="0"/>
              <w:rPr>
                <w:rFonts w:ascii="Maiandra GD" w:hAnsi="Maiandra GD" w:cs="HelveticaTM"/>
                <w:color w:val="000000"/>
                <w:sz w:val="20"/>
                <w:szCs w:val="20"/>
              </w:rPr>
            </w:pPr>
            <w:r w:rsidRPr="00CB677E">
              <w:rPr>
                <w:rFonts w:ascii="Maiandra GD" w:hAnsi="Maiandra GD" w:cs="HelveticaTM"/>
                <w:color w:val="000000"/>
                <w:sz w:val="20"/>
                <w:szCs w:val="20"/>
              </w:rPr>
              <w:t>•</w:t>
            </w:r>
            <w:r w:rsidRPr="00CB677E">
              <w:rPr>
                <w:rFonts w:ascii="Maiandra GD" w:hAnsi="Maiandra GD" w:cs="HelveticaTM"/>
                <w:b/>
                <w:bCs/>
                <w:color w:val="000000"/>
                <w:sz w:val="20"/>
                <w:szCs w:val="20"/>
              </w:rPr>
              <w:t xml:space="preserve"> </w:t>
            </w:r>
            <w:r w:rsidRPr="00CB677E">
              <w:rPr>
                <w:rFonts w:ascii="Maiandra GD" w:hAnsi="Maiandra GD" w:cs="HelveticaTM"/>
                <w:color w:val="000000"/>
                <w:sz w:val="20"/>
                <w:szCs w:val="20"/>
              </w:rPr>
              <w:t>Sınıftaki arkadaşlarımızla beraber, tombala kurallarına uygun, etik bir şekilde oyunumuzu oynaya</w:t>
            </w:r>
            <w:r w:rsidRPr="00CB677E">
              <w:rPr>
                <w:rFonts w:ascii="Maiandra GD" w:hAnsi="Maiandra GD" w:cs="HelveticaTM"/>
                <w:color w:val="000000"/>
                <w:sz w:val="20"/>
                <w:szCs w:val="20"/>
              </w:rPr>
              <w:softHyphen/>
              <w:t>lım.</w:t>
            </w:r>
          </w:p>
          <w:p w:rsidR="00CB677E" w:rsidRPr="00CB677E" w:rsidRDefault="00CB677E" w:rsidP="00CB677E">
            <w:pPr>
              <w:autoSpaceDE w:val="0"/>
              <w:autoSpaceDN w:val="0"/>
              <w:adjustRightInd w:val="0"/>
              <w:jc w:val="both"/>
              <w:rPr>
                <w:rFonts w:ascii="Maiandra GD" w:hAnsi="Maiandra GD" w:cs="OFJEC E+ Futura Std"/>
                <w:color w:val="000000"/>
                <w:sz w:val="20"/>
                <w:szCs w:val="20"/>
              </w:rPr>
            </w:pPr>
            <w:r w:rsidRPr="00CB677E">
              <w:rPr>
                <w:rFonts w:ascii="Maiandra GD" w:hAnsi="Maiandra GD" w:cs="OFJEC E+ Futura Std"/>
                <w:b/>
                <w:bCs/>
                <w:color w:val="000000"/>
                <w:sz w:val="20"/>
                <w:szCs w:val="20"/>
              </w:rPr>
              <w:t xml:space="preserve">Bileşikler </w:t>
            </w:r>
          </w:p>
          <w:p w:rsidR="00CB677E" w:rsidRPr="00CB677E" w:rsidRDefault="00CB677E" w:rsidP="00CB677E">
            <w:pPr>
              <w:autoSpaceDE w:val="0"/>
              <w:autoSpaceDN w:val="0"/>
              <w:adjustRightInd w:val="0"/>
              <w:jc w:val="both"/>
              <w:rPr>
                <w:rFonts w:ascii="Maiandra GD" w:hAnsi="Maiandra GD" w:cs="HelveticaTM"/>
                <w:color w:val="000000"/>
                <w:sz w:val="20"/>
                <w:szCs w:val="20"/>
              </w:rPr>
            </w:pPr>
            <w:r w:rsidRPr="00CB677E">
              <w:rPr>
                <w:rFonts w:ascii="Maiandra GD" w:hAnsi="Maiandra GD" w:cs="HelveticaTM"/>
                <w:color w:val="000000"/>
                <w:sz w:val="20"/>
                <w:szCs w:val="20"/>
              </w:rPr>
              <w:lastRenderedPageBreak/>
              <w:t>Bileşiklerin formüllerle gösterildiğini ve elementlerin belirli oranlarda bir araya gelerek bileşikleri oluştur</w:t>
            </w:r>
            <w:r w:rsidRPr="00CB677E">
              <w:rPr>
                <w:rFonts w:ascii="Maiandra GD" w:hAnsi="Maiandra GD" w:cs="HelveticaTM"/>
                <w:color w:val="000000"/>
                <w:sz w:val="20"/>
                <w:szCs w:val="20"/>
              </w:rPr>
              <w:softHyphen/>
              <w:t xml:space="preserve">duklarını daha önce öğrenmiştik. </w:t>
            </w:r>
          </w:p>
          <w:p w:rsidR="003D543A" w:rsidRPr="00CB677E" w:rsidRDefault="00CB677E" w:rsidP="00CB677E">
            <w:pPr>
              <w:autoSpaceDE w:val="0"/>
              <w:autoSpaceDN w:val="0"/>
              <w:adjustRightInd w:val="0"/>
              <w:jc w:val="both"/>
              <w:rPr>
                <w:rFonts w:ascii="Maiandra GD" w:hAnsi="Maiandra GD" w:cs="HelveticaTM"/>
                <w:color w:val="000000"/>
                <w:sz w:val="20"/>
                <w:szCs w:val="20"/>
              </w:rPr>
            </w:pPr>
            <w:r w:rsidRPr="00CB677E">
              <w:rPr>
                <w:rFonts w:ascii="Maiandra GD" w:hAnsi="Maiandra GD" w:cs="HelveticaTM"/>
                <w:color w:val="000000"/>
                <w:sz w:val="20"/>
                <w:szCs w:val="20"/>
              </w:rPr>
              <w:t>Aşağıdaki tabloda bileşiklerin adı, formülü, molekül modeli ve kullanım alanları verilmiştir.</w:t>
            </w:r>
          </w:p>
          <w:p w:rsidR="003D543A" w:rsidRDefault="00CB677E" w:rsidP="00CB677E">
            <w:pPr>
              <w:autoSpaceDE w:val="0"/>
              <w:autoSpaceDN w:val="0"/>
              <w:adjustRightInd w:val="0"/>
              <w:jc w:val="both"/>
              <w:rPr>
                <w:rFonts w:ascii="Maiandra GD" w:hAnsi="Maiandra GD" w:cs="HelveticaTM"/>
                <w:color w:val="000000"/>
                <w:sz w:val="20"/>
                <w:szCs w:val="20"/>
              </w:rPr>
            </w:pPr>
            <w:r w:rsidRPr="00CB677E">
              <w:rPr>
                <w:rFonts w:ascii="Maiandra GD" w:hAnsi="Maiandra GD"/>
                <w:sz w:val="20"/>
                <w:szCs w:val="20"/>
              </w:rPr>
              <w:object w:dxaOrig="8460" w:dyaOrig="7545">
                <v:shape id="_x0000_i1025" type="#_x0000_t75" style="width:422.85pt;height:377.2pt" o:ole="">
                  <v:imagedata r:id="rId23" o:title="" gain="109227f"/>
                </v:shape>
                <o:OLEObject Type="Embed" ProgID="PBrush" ShapeID="_x0000_i1025" DrawAspect="Content" ObjectID="_1600196982" r:id="rId24"/>
              </w:object>
            </w:r>
            <w:bookmarkStart w:id="0" w:name="_GoBack"/>
            <w:bookmarkEnd w:id="0"/>
          </w:p>
          <w:p w:rsidR="003D543A" w:rsidRDefault="003D543A" w:rsidP="00150A1B">
            <w:pPr>
              <w:autoSpaceDE w:val="0"/>
              <w:autoSpaceDN w:val="0"/>
              <w:adjustRightInd w:val="0"/>
              <w:spacing w:after="200"/>
              <w:jc w:val="both"/>
              <w:rPr>
                <w:rFonts w:ascii="Maiandra GD" w:hAnsi="Maiandra GD" w:cs="HelveticaTM"/>
                <w:color w:val="000000"/>
                <w:sz w:val="20"/>
                <w:szCs w:val="20"/>
              </w:rPr>
            </w:pPr>
          </w:p>
          <w:p w:rsidR="003D543A" w:rsidRPr="00764CC0" w:rsidRDefault="003D543A" w:rsidP="00150A1B">
            <w:pPr>
              <w:autoSpaceDE w:val="0"/>
              <w:autoSpaceDN w:val="0"/>
              <w:adjustRightInd w:val="0"/>
              <w:spacing w:after="200"/>
              <w:jc w:val="both"/>
              <w:rPr>
                <w:rFonts w:ascii="Maiandra GD" w:hAnsi="Maiandra GD" w:cs="HelveticaTM"/>
                <w:color w:val="000000"/>
                <w:sz w:val="20"/>
                <w:szCs w:val="20"/>
              </w:rPr>
            </w:pPr>
          </w:p>
        </w:tc>
      </w:tr>
    </w:tbl>
    <w:p w:rsidR="00DB30C6" w:rsidRPr="001E5403" w:rsidRDefault="00DB30C6" w:rsidP="00350F49">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lastRenderedPageBreak/>
        <w:t>III. BÖLÜM</w:t>
      </w:r>
    </w:p>
    <w:tbl>
      <w:tblPr>
        <w:tblStyle w:val="TabloKlavuzu"/>
        <w:tblW w:w="10750" w:type="dxa"/>
        <w:jc w:val="center"/>
        <w:tblLook w:val="04A0" w:firstRow="1" w:lastRow="0" w:firstColumn="1" w:lastColumn="0" w:noHBand="0" w:noVBand="1"/>
      </w:tblPr>
      <w:tblGrid>
        <w:gridCol w:w="2469"/>
        <w:gridCol w:w="8281"/>
      </w:tblGrid>
      <w:tr w:rsidR="00DB30C6" w:rsidRPr="001E5403" w:rsidTr="007537AC">
        <w:trPr>
          <w:trHeight w:val="1181"/>
          <w:jc w:val="center"/>
        </w:trPr>
        <w:tc>
          <w:tcPr>
            <w:tcW w:w="2469" w:type="dxa"/>
            <w:vAlign w:val="center"/>
          </w:tcPr>
          <w:p w:rsidR="00DB30C6" w:rsidRPr="001F6A93" w:rsidRDefault="00DB30C6" w:rsidP="007D1320">
            <w:pPr>
              <w:rPr>
                <w:rFonts w:ascii="Maiandra GD" w:hAnsi="Maiandra GD" w:cs="Times New Roman"/>
                <w:b/>
                <w:sz w:val="20"/>
                <w:szCs w:val="20"/>
              </w:rPr>
            </w:pPr>
            <w:r w:rsidRPr="001F6A93">
              <w:rPr>
                <w:rFonts w:ascii="Maiandra GD" w:hAnsi="Maiandra GD" w:cs="Times New Roman"/>
                <w:b/>
                <w:sz w:val="20"/>
                <w:szCs w:val="20"/>
              </w:rPr>
              <w:t>Ölçme ve Değerlendirme:</w:t>
            </w:r>
          </w:p>
        </w:tc>
        <w:tc>
          <w:tcPr>
            <w:tcW w:w="8281" w:type="dxa"/>
            <w:vAlign w:val="center"/>
          </w:tcPr>
          <w:p w:rsidR="00DB30C6" w:rsidRPr="001F6A93" w:rsidRDefault="00DB30C6" w:rsidP="007D1320">
            <w:pPr>
              <w:rPr>
                <w:rFonts w:ascii="Maiandra GD" w:hAnsi="Maiandra GD" w:cs="Times New Roman"/>
                <w:sz w:val="20"/>
                <w:szCs w:val="20"/>
              </w:rPr>
            </w:pPr>
            <w:r w:rsidRPr="001E5403">
              <w:rPr>
                <w:rFonts w:ascii="Maiandra GD" w:hAnsi="Maiandra GD" w:cs="Times New Roman"/>
                <w:sz w:val="20"/>
                <w:szCs w:val="20"/>
              </w:rPr>
              <w:t>Boşluk doldurma, eşleştirme,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DB30C6" w:rsidRPr="001E5403" w:rsidRDefault="00DB30C6" w:rsidP="00350F49">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IV. BÖLÜM</w:t>
      </w:r>
    </w:p>
    <w:tbl>
      <w:tblPr>
        <w:tblStyle w:val="TabloKlavuzu"/>
        <w:tblW w:w="10734" w:type="dxa"/>
        <w:jc w:val="center"/>
        <w:tblLook w:val="04A0" w:firstRow="1" w:lastRow="0" w:firstColumn="1" w:lastColumn="0" w:noHBand="0" w:noVBand="1"/>
      </w:tblPr>
      <w:tblGrid>
        <w:gridCol w:w="2461"/>
        <w:gridCol w:w="8273"/>
      </w:tblGrid>
      <w:tr w:rsidR="00DB30C6" w:rsidRPr="001E5403" w:rsidTr="007537AC">
        <w:trPr>
          <w:trHeight w:val="479"/>
          <w:jc w:val="center"/>
        </w:trPr>
        <w:tc>
          <w:tcPr>
            <w:tcW w:w="2461" w:type="dxa"/>
            <w:vAlign w:val="center"/>
          </w:tcPr>
          <w:p w:rsidR="00DB30C6" w:rsidRPr="001E5403" w:rsidRDefault="00DB30C6" w:rsidP="007D1320">
            <w:pPr>
              <w:jc w:val="both"/>
              <w:rPr>
                <w:rFonts w:ascii="Maiandra GD" w:hAnsi="Maiandra GD" w:cs="Times New Roman"/>
                <w:b/>
                <w:sz w:val="20"/>
                <w:szCs w:val="20"/>
              </w:rPr>
            </w:pPr>
            <w:r w:rsidRPr="001E5403">
              <w:rPr>
                <w:rFonts w:ascii="Maiandra GD" w:hAnsi="Maiandra GD" w:cs="Times New Roman"/>
                <w:b/>
                <w:sz w:val="20"/>
                <w:szCs w:val="20"/>
              </w:rPr>
              <w:t>Dersin Diğer Derslerle İlişkisi:</w:t>
            </w:r>
          </w:p>
        </w:tc>
        <w:tc>
          <w:tcPr>
            <w:tcW w:w="8273" w:type="dxa"/>
          </w:tcPr>
          <w:p w:rsidR="00DB30C6" w:rsidRPr="001E5403" w:rsidRDefault="00DB30C6" w:rsidP="007D1320">
            <w:pPr>
              <w:rPr>
                <w:rFonts w:ascii="Maiandra GD" w:hAnsi="Maiandra GD" w:cs="Times New Roman"/>
                <w:sz w:val="20"/>
                <w:szCs w:val="20"/>
              </w:rPr>
            </w:pPr>
            <w:r w:rsidRPr="001E5403">
              <w:rPr>
                <w:rFonts w:ascii="Maiandra GD" w:hAnsi="Maiandra GD" w:cs="Times New Roman"/>
                <w:sz w:val="20"/>
                <w:szCs w:val="20"/>
              </w:rPr>
              <w:t>Önceki sınıfın fen konuları, günlük yaşam ve yakın çevresi ile ilişkilendirilir.</w:t>
            </w:r>
          </w:p>
        </w:tc>
      </w:tr>
    </w:tbl>
    <w:p w:rsidR="00DB30C6" w:rsidRPr="001E5403" w:rsidRDefault="00DB30C6" w:rsidP="00350F49">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V. BÖLÜM</w:t>
      </w:r>
    </w:p>
    <w:tbl>
      <w:tblPr>
        <w:tblStyle w:val="TabloKlavuzu"/>
        <w:tblW w:w="10706" w:type="dxa"/>
        <w:jc w:val="center"/>
        <w:tblLook w:val="04A0" w:firstRow="1" w:lastRow="0" w:firstColumn="1" w:lastColumn="0" w:noHBand="0" w:noVBand="1"/>
      </w:tblPr>
      <w:tblGrid>
        <w:gridCol w:w="2447"/>
        <w:gridCol w:w="8259"/>
      </w:tblGrid>
      <w:tr w:rsidR="00DB30C6" w:rsidRPr="001E5403" w:rsidTr="007537AC">
        <w:trPr>
          <w:trHeight w:val="358"/>
          <w:jc w:val="center"/>
        </w:trPr>
        <w:tc>
          <w:tcPr>
            <w:tcW w:w="2447" w:type="dxa"/>
            <w:vAlign w:val="center"/>
          </w:tcPr>
          <w:p w:rsidR="00DB30C6" w:rsidRPr="001E5403" w:rsidRDefault="00DB30C6" w:rsidP="007D1320">
            <w:pPr>
              <w:rPr>
                <w:rFonts w:ascii="Maiandra GD" w:hAnsi="Maiandra GD" w:cs="Times New Roman"/>
                <w:b/>
                <w:sz w:val="20"/>
                <w:szCs w:val="20"/>
              </w:rPr>
            </w:pPr>
            <w:r w:rsidRPr="001E5403">
              <w:rPr>
                <w:rFonts w:ascii="Maiandra GD" w:hAnsi="Maiandra GD" w:cs="Times New Roman"/>
                <w:b/>
                <w:sz w:val="20"/>
                <w:szCs w:val="20"/>
              </w:rPr>
              <w:t>Planın Uygulanmasıyla İlgili Diğer Açıklamalar:</w:t>
            </w:r>
          </w:p>
        </w:tc>
        <w:tc>
          <w:tcPr>
            <w:tcW w:w="8259" w:type="dxa"/>
            <w:vAlign w:val="center"/>
          </w:tcPr>
          <w:p w:rsidR="00350F49" w:rsidRDefault="00350F49" w:rsidP="007D1320">
            <w:pPr>
              <w:rPr>
                <w:rFonts w:ascii="Maiandra GD" w:hAnsi="Maiandra GD" w:cs="Times New Roman"/>
                <w:sz w:val="20"/>
                <w:szCs w:val="20"/>
              </w:rPr>
            </w:pPr>
          </w:p>
          <w:p w:rsidR="00350F49" w:rsidRDefault="00350F49" w:rsidP="007D1320">
            <w:pPr>
              <w:rPr>
                <w:rFonts w:ascii="Maiandra GD" w:hAnsi="Maiandra GD" w:cs="Times New Roman"/>
                <w:sz w:val="20"/>
                <w:szCs w:val="20"/>
              </w:rPr>
            </w:pPr>
          </w:p>
          <w:p w:rsidR="00350F49" w:rsidRDefault="00350F49" w:rsidP="007D1320">
            <w:pPr>
              <w:rPr>
                <w:rFonts w:ascii="Maiandra GD" w:hAnsi="Maiandra GD" w:cs="Times New Roman"/>
                <w:sz w:val="20"/>
                <w:szCs w:val="20"/>
              </w:rPr>
            </w:pPr>
          </w:p>
          <w:p w:rsidR="00350F49" w:rsidRDefault="00350F49" w:rsidP="007D1320">
            <w:pPr>
              <w:rPr>
                <w:rFonts w:ascii="Maiandra GD" w:hAnsi="Maiandra GD" w:cs="Times New Roman"/>
                <w:sz w:val="20"/>
                <w:szCs w:val="20"/>
              </w:rPr>
            </w:pPr>
          </w:p>
          <w:p w:rsidR="00350F49" w:rsidRPr="001E5403" w:rsidRDefault="00350F49" w:rsidP="007D1320">
            <w:pPr>
              <w:rPr>
                <w:rFonts w:ascii="Maiandra GD" w:hAnsi="Maiandra GD" w:cs="Times New Roman"/>
                <w:sz w:val="20"/>
                <w:szCs w:val="20"/>
              </w:rPr>
            </w:pPr>
          </w:p>
        </w:tc>
      </w:tr>
    </w:tbl>
    <w:p w:rsidR="00DB30C6" w:rsidRDefault="00DB30C6" w:rsidP="007D1320">
      <w:pPr>
        <w:rPr>
          <w:rFonts w:ascii="Maiandra GD" w:hAnsi="Maiandra GD" w:cs="Times New Roman"/>
          <w:b/>
          <w:sz w:val="20"/>
          <w:szCs w:val="20"/>
        </w:rPr>
      </w:pPr>
    </w:p>
    <w:p w:rsidR="00150A1B" w:rsidRDefault="00150A1B" w:rsidP="007D1320">
      <w:pPr>
        <w:rPr>
          <w:rFonts w:ascii="Maiandra GD" w:hAnsi="Maiandra GD" w:cs="Times New Roman"/>
          <w:b/>
          <w:sz w:val="20"/>
          <w:szCs w:val="20"/>
        </w:rPr>
      </w:pPr>
    </w:p>
    <w:p w:rsidR="00150A1B" w:rsidRPr="00974331" w:rsidRDefault="00150A1B" w:rsidP="007D1320">
      <w:pPr>
        <w:rPr>
          <w:rFonts w:ascii="Maiandra GD" w:hAnsi="Maiandra GD" w:cs="Times New Roman"/>
          <w:b/>
          <w:sz w:val="20"/>
          <w:szCs w:val="20"/>
        </w:rPr>
      </w:pPr>
    </w:p>
    <w:tbl>
      <w:tblPr>
        <w:tblStyle w:val="TabloKlavuz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244"/>
        <w:gridCol w:w="5244"/>
      </w:tblGrid>
      <w:tr w:rsidR="00DB30C6" w:rsidRPr="00974331" w:rsidTr="007537AC">
        <w:tc>
          <w:tcPr>
            <w:tcW w:w="5244" w:type="dxa"/>
          </w:tcPr>
          <w:p w:rsidR="00DB30C6" w:rsidRPr="00974331" w:rsidRDefault="00DB30C6" w:rsidP="007D1320">
            <w:pPr>
              <w:spacing w:line="276" w:lineRule="auto"/>
              <w:jc w:val="center"/>
              <w:rPr>
                <w:rFonts w:ascii="Maiandra GD" w:hAnsi="Maiandra GD" w:cs="Times New Roman"/>
                <w:b/>
                <w:sz w:val="20"/>
                <w:szCs w:val="20"/>
              </w:rPr>
            </w:pPr>
          </w:p>
          <w:p w:rsidR="00DB30C6" w:rsidRPr="00974331" w:rsidRDefault="00DB30C6" w:rsidP="007D1320">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Elif CAN ERDOĞAN </w:t>
            </w:r>
          </w:p>
          <w:p w:rsidR="00DB30C6" w:rsidRPr="00974331" w:rsidRDefault="00DB30C6" w:rsidP="007D1320">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Fen Bilimleri Öğretmeni</w:t>
            </w:r>
          </w:p>
        </w:tc>
        <w:tc>
          <w:tcPr>
            <w:tcW w:w="5244" w:type="dxa"/>
          </w:tcPr>
          <w:p w:rsidR="00DB30C6" w:rsidRPr="00974331" w:rsidRDefault="00DB30C6" w:rsidP="007D1320">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UYGUNDUR</w:t>
            </w:r>
          </w:p>
          <w:p w:rsidR="00DB30C6" w:rsidRPr="00974331" w:rsidRDefault="00DB30C6" w:rsidP="007D1320">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Üçler SARIKAYA </w:t>
            </w:r>
          </w:p>
          <w:p w:rsidR="00DB30C6" w:rsidRPr="00974331" w:rsidRDefault="00DB30C6" w:rsidP="007D1320">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Okul Müdürü</w:t>
            </w:r>
          </w:p>
        </w:tc>
      </w:tr>
    </w:tbl>
    <w:p w:rsidR="00CD6387" w:rsidRPr="00DB30C6" w:rsidRDefault="00CD6387" w:rsidP="007D1320"/>
    <w:sectPr w:rsidR="00CD6387" w:rsidRPr="00DB30C6" w:rsidSect="001E5403">
      <w:footerReference w:type="default" r:id="rId25"/>
      <w:pgSz w:w="11906" w:h="16838"/>
      <w:pgMar w:top="567" w:right="707" w:bottom="567" w:left="851"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3BDC" w:rsidRDefault="00073BDC" w:rsidP="001E5403">
      <w:pPr>
        <w:spacing w:after="0" w:line="240" w:lineRule="auto"/>
      </w:pPr>
      <w:r>
        <w:separator/>
      </w:r>
    </w:p>
  </w:endnote>
  <w:endnote w:type="continuationSeparator" w:id="0">
    <w:p w:rsidR="00073BDC" w:rsidRDefault="00073BDC" w:rsidP="001E5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Tahoma">
    <w:panose1 w:val="020B0604030504040204"/>
    <w:charset w:val="A2"/>
    <w:family w:val="swiss"/>
    <w:pitch w:val="variable"/>
    <w:sig w:usb0="E1002EFF" w:usb1="C000605B" w:usb2="00000029" w:usb3="00000000" w:csb0="000101FF" w:csb1="00000000"/>
  </w:font>
  <w:font w:name="HelveticaTM">
    <w:altName w:val="HelveticaTM"/>
    <w:panose1 w:val="00000000000000000000"/>
    <w:charset w:val="A2"/>
    <w:family w:val="swiss"/>
    <w:notTrueType/>
    <w:pitch w:val="default"/>
    <w:sig w:usb0="00000007" w:usb1="00000000" w:usb2="00000000" w:usb3="00000000" w:csb0="00000013" w:csb1="00000000"/>
  </w:font>
  <w:font w:name="Cambria">
    <w:panose1 w:val="02040503050406030204"/>
    <w:charset w:val="A2"/>
    <w:family w:val="roman"/>
    <w:pitch w:val="variable"/>
    <w:sig w:usb0="E00002FF" w:usb1="400004FF" w:usb2="00000000" w:usb3="00000000" w:csb0="0000019F" w:csb1="00000000"/>
  </w:font>
  <w:font w:name="ROYJHY+GillSansDisplayBold">
    <w:altName w:val="ROYJHY+GillSansDisplayBold"/>
    <w:panose1 w:val="00000000000000000000"/>
    <w:charset w:val="00"/>
    <w:family w:val="swiss"/>
    <w:notTrueType/>
    <w:pitch w:val="default"/>
    <w:sig w:usb0="00000007" w:usb1="00000000" w:usb2="00000000" w:usb3="00000000" w:csb0="00000011" w:csb1="00000000"/>
  </w:font>
  <w:font w:name="OFJEC E+ Futura Std">
    <w:altName w:val="Arial"/>
    <w:panose1 w:val="00000000000000000000"/>
    <w:charset w:val="00"/>
    <w:family w:val="swiss"/>
    <w:notTrueType/>
    <w:pitch w:val="default"/>
    <w:sig w:usb0="00000001" w:usb1="00000000" w:usb2="00000000" w:usb3="00000000" w:csb0="00000013"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0552005"/>
      <w:docPartObj>
        <w:docPartGallery w:val="Page Numbers (Bottom of Page)"/>
        <w:docPartUnique/>
      </w:docPartObj>
    </w:sdtPr>
    <w:sdtEndPr>
      <w:rPr>
        <w:rFonts w:ascii="Maiandra GD" w:hAnsi="Maiandra GD"/>
        <w:b/>
        <w:sz w:val="20"/>
      </w:rPr>
    </w:sdtEndPr>
    <w:sdtContent>
      <w:p w:rsidR="00DA4BB5" w:rsidRPr="001E5403" w:rsidRDefault="00DA4BB5">
        <w:pPr>
          <w:pStyle w:val="Altbilgi"/>
          <w:jc w:val="center"/>
          <w:rPr>
            <w:rFonts w:ascii="Maiandra GD" w:hAnsi="Maiandra GD"/>
            <w:b/>
            <w:sz w:val="20"/>
          </w:rPr>
        </w:pPr>
        <w:r w:rsidRPr="001E5403">
          <w:rPr>
            <w:rFonts w:ascii="Maiandra GD" w:hAnsi="Maiandra GD"/>
            <w:b/>
            <w:sz w:val="20"/>
          </w:rPr>
          <w:fldChar w:fldCharType="begin"/>
        </w:r>
        <w:r w:rsidRPr="001E5403">
          <w:rPr>
            <w:rFonts w:ascii="Maiandra GD" w:hAnsi="Maiandra GD"/>
            <w:b/>
            <w:sz w:val="20"/>
          </w:rPr>
          <w:instrText>PAGE   \* MERGEFORMAT</w:instrText>
        </w:r>
        <w:r w:rsidRPr="001E5403">
          <w:rPr>
            <w:rFonts w:ascii="Maiandra GD" w:hAnsi="Maiandra GD"/>
            <w:b/>
            <w:sz w:val="20"/>
          </w:rPr>
          <w:fldChar w:fldCharType="separate"/>
        </w:r>
        <w:r w:rsidR="00CB677E">
          <w:rPr>
            <w:rFonts w:ascii="Maiandra GD" w:hAnsi="Maiandra GD"/>
            <w:b/>
            <w:noProof/>
            <w:sz w:val="20"/>
          </w:rPr>
          <w:t>5</w:t>
        </w:r>
        <w:r w:rsidRPr="001E5403">
          <w:rPr>
            <w:rFonts w:ascii="Maiandra GD" w:hAnsi="Maiandra GD"/>
            <w:b/>
            <w:sz w:val="20"/>
          </w:rPr>
          <w:fldChar w:fldCharType="end"/>
        </w:r>
      </w:p>
    </w:sdtContent>
  </w:sdt>
  <w:p w:rsidR="00DA4BB5" w:rsidRDefault="00DA4BB5">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3BDC" w:rsidRDefault="00073BDC" w:rsidP="001E5403">
      <w:pPr>
        <w:spacing w:after="0" w:line="240" w:lineRule="auto"/>
      </w:pPr>
      <w:r>
        <w:separator/>
      </w:r>
    </w:p>
  </w:footnote>
  <w:footnote w:type="continuationSeparator" w:id="0">
    <w:p w:rsidR="00073BDC" w:rsidRDefault="00073BDC" w:rsidP="001E54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68" type="#_x0000_t75" style="width:11.8pt;height:11.8pt" o:bullet="t">
        <v:imagedata r:id="rId1" o:title="mso9763"/>
      </v:shape>
    </w:pict>
  </w:numPicBullet>
  <w:abstractNum w:abstractNumId="0">
    <w:nsid w:val="03CC4B81"/>
    <w:multiLevelType w:val="hybridMultilevel"/>
    <w:tmpl w:val="60040B88"/>
    <w:lvl w:ilvl="0" w:tplc="9E4AEFF6">
      <w:start w:val="1"/>
      <w:numFmt w:val="bullet"/>
      <w:lvlText w:val=""/>
      <w:lvlJc w:val="left"/>
      <w:pPr>
        <w:ind w:left="720" w:hanging="360"/>
      </w:pPr>
      <w:rPr>
        <w:rFonts w:ascii="Wingdings" w:hAnsi="Wingdings" w:hint="default"/>
        <w:b/>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6F17DA3"/>
    <w:multiLevelType w:val="hybridMultilevel"/>
    <w:tmpl w:val="47B4356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7AD787D"/>
    <w:multiLevelType w:val="hybridMultilevel"/>
    <w:tmpl w:val="FE9C30C6"/>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939E88E"/>
    <w:multiLevelType w:val="hybridMultilevel"/>
    <w:tmpl w:val="4AFF421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1B886F32"/>
    <w:multiLevelType w:val="hybridMultilevel"/>
    <w:tmpl w:val="56E2797C"/>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7">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4C4346E"/>
    <w:multiLevelType w:val="hybridMultilevel"/>
    <w:tmpl w:val="418275A6"/>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9">
    <w:nsid w:val="25294D4F"/>
    <w:multiLevelType w:val="hybridMultilevel"/>
    <w:tmpl w:val="3EF6F2B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2ECE5B44"/>
    <w:multiLevelType w:val="hybridMultilevel"/>
    <w:tmpl w:val="60261D7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3">
    <w:nsid w:val="2FB86555"/>
    <w:multiLevelType w:val="hybridMultilevel"/>
    <w:tmpl w:val="CBA4014E"/>
    <w:lvl w:ilvl="0" w:tplc="041F0007">
      <w:start w:val="1"/>
      <w:numFmt w:val="bullet"/>
      <w:lvlText w:val=""/>
      <w:lvlPicBulletId w:val="0"/>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4">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7896132"/>
    <w:multiLevelType w:val="hybridMultilevel"/>
    <w:tmpl w:val="C913BE3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39748699"/>
    <w:multiLevelType w:val="hybridMultilevel"/>
    <w:tmpl w:val="57320BA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3A79033D"/>
    <w:multiLevelType w:val="hybridMultilevel"/>
    <w:tmpl w:val="8C040C8A"/>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40D31D4B"/>
    <w:multiLevelType w:val="hybridMultilevel"/>
    <w:tmpl w:val="B9F204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47C16EB3"/>
    <w:multiLevelType w:val="hybridMultilevel"/>
    <w:tmpl w:val="3D7E6D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4">
    <w:nsid w:val="544B2BF1"/>
    <w:multiLevelType w:val="hybridMultilevel"/>
    <w:tmpl w:val="44A4BE26"/>
    <w:lvl w:ilvl="0" w:tplc="041F0007">
      <w:start w:val="1"/>
      <w:numFmt w:val="bullet"/>
      <w:lvlText w:val=""/>
      <w:lvlPicBulletId w:val="0"/>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5754727A"/>
    <w:multiLevelType w:val="hybridMultilevel"/>
    <w:tmpl w:val="3866EDF4"/>
    <w:lvl w:ilvl="0" w:tplc="041F0009">
      <w:start w:val="1"/>
      <w:numFmt w:val="bullet"/>
      <w:lvlText w:val=""/>
      <w:lvlJc w:val="left"/>
      <w:pPr>
        <w:ind w:left="360" w:hanging="360"/>
      </w:pPr>
      <w:rPr>
        <w:rFonts w:ascii="Wingdings" w:hAnsi="Wingdings"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6">
    <w:nsid w:val="5F24244D"/>
    <w:multiLevelType w:val="hybridMultilevel"/>
    <w:tmpl w:val="21DA1FEC"/>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63EB6507"/>
    <w:multiLevelType w:val="hybridMultilevel"/>
    <w:tmpl w:val="623AB40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73654B4E"/>
    <w:multiLevelType w:val="hybridMultilevel"/>
    <w:tmpl w:val="9892C3C4"/>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739162EC"/>
    <w:multiLevelType w:val="hybridMultilevel"/>
    <w:tmpl w:val="818EB386"/>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31">
    <w:nsid w:val="7F5E7F61"/>
    <w:multiLevelType w:val="hybridMultilevel"/>
    <w:tmpl w:val="F4BC7E4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2">
    <w:nsid w:val="7FE5443E"/>
    <w:multiLevelType w:val="hybridMultilevel"/>
    <w:tmpl w:val="A8985536"/>
    <w:lvl w:ilvl="0" w:tplc="041F0007">
      <w:start w:val="1"/>
      <w:numFmt w:val="bullet"/>
      <w:lvlText w:val=""/>
      <w:lvlPicBulletId w:val="0"/>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num w:numId="1">
    <w:abstractNumId w:val="10"/>
  </w:num>
  <w:num w:numId="2">
    <w:abstractNumId w:val="28"/>
  </w:num>
  <w:num w:numId="3">
    <w:abstractNumId w:val="22"/>
  </w:num>
  <w:num w:numId="4">
    <w:abstractNumId w:val="1"/>
  </w:num>
  <w:num w:numId="5">
    <w:abstractNumId w:val="14"/>
  </w:num>
  <w:num w:numId="6">
    <w:abstractNumId w:val="3"/>
  </w:num>
  <w:num w:numId="7">
    <w:abstractNumId w:val="21"/>
  </w:num>
  <w:num w:numId="8">
    <w:abstractNumId w:val="11"/>
  </w:num>
  <w:num w:numId="9">
    <w:abstractNumId w:val="16"/>
  </w:num>
  <w:num w:numId="10">
    <w:abstractNumId w:val="7"/>
  </w:num>
  <w:num w:numId="11">
    <w:abstractNumId w:val="17"/>
  </w:num>
  <w:num w:numId="12">
    <w:abstractNumId w:val="31"/>
  </w:num>
  <w:num w:numId="13">
    <w:abstractNumId w:val="2"/>
  </w:num>
  <w:num w:numId="14">
    <w:abstractNumId w:val="9"/>
  </w:num>
  <w:num w:numId="15">
    <w:abstractNumId w:val="30"/>
  </w:num>
  <w:num w:numId="16">
    <w:abstractNumId w:val="23"/>
  </w:num>
  <w:num w:numId="17">
    <w:abstractNumId w:val="12"/>
  </w:num>
  <w:num w:numId="18">
    <w:abstractNumId w:val="20"/>
  </w:num>
  <w:num w:numId="19">
    <w:abstractNumId w:val="25"/>
  </w:num>
  <w:num w:numId="20">
    <w:abstractNumId w:val="8"/>
  </w:num>
  <w:num w:numId="21">
    <w:abstractNumId w:val="6"/>
  </w:num>
  <w:num w:numId="22">
    <w:abstractNumId w:val="19"/>
  </w:num>
  <w:num w:numId="23">
    <w:abstractNumId w:val="29"/>
  </w:num>
  <w:num w:numId="24">
    <w:abstractNumId w:val="0"/>
  </w:num>
  <w:num w:numId="25">
    <w:abstractNumId w:val="24"/>
  </w:num>
  <w:num w:numId="26">
    <w:abstractNumId w:val="26"/>
  </w:num>
  <w:num w:numId="27">
    <w:abstractNumId w:val="4"/>
  </w:num>
  <w:num w:numId="28">
    <w:abstractNumId w:val="32"/>
  </w:num>
  <w:num w:numId="29">
    <w:abstractNumId w:val="5"/>
  </w:num>
  <w:num w:numId="30">
    <w:abstractNumId w:val="15"/>
  </w:num>
  <w:num w:numId="31">
    <w:abstractNumId w:val="27"/>
  </w:num>
  <w:num w:numId="32">
    <w:abstractNumId w:val="13"/>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E5E"/>
    <w:rsid w:val="000052A5"/>
    <w:rsid w:val="00073BDC"/>
    <w:rsid w:val="0008792D"/>
    <w:rsid w:val="000D76D8"/>
    <w:rsid w:val="000E120A"/>
    <w:rsid w:val="00125FE2"/>
    <w:rsid w:val="00127075"/>
    <w:rsid w:val="00150A1B"/>
    <w:rsid w:val="001803B8"/>
    <w:rsid w:val="0018041D"/>
    <w:rsid w:val="00197AD2"/>
    <w:rsid w:val="001B760E"/>
    <w:rsid w:val="001D4DA8"/>
    <w:rsid w:val="001E5403"/>
    <w:rsid w:val="0025024D"/>
    <w:rsid w:val="0026091E"/>
    <w:rsid w:val="00290DA7"/>
    <w:rsid w:val="002F0F75"/>
    <w:rsid w:val="002F5426"/>
    <w:rsid w:val="00327CC9"/>
    <w:rsid w:val="00350F49"/>
    <w:rsid w:val="00362157"/>
    <w:rsid w:val="00385111"/>
    <w:rsid w:val="003D543A"/>
    <w:rsid w:val="0043426E"/>
    <w:rsid w:val="004555D7"/>
    <w:rsid w:val="004F747D"/>
    <w:rsid w:val="00504371"/>
    <w:rsid w:val="00507CFE"/>
    <w:rsid w:val="00516A76"/>
    <w:rsid w:val="00527FED"/>
    <w:rsid w:val="005644B5"/>
    <w:rsid w:val="005A6708"/>
    <w:rsid w:val="005B71F8"/>
    <w:rsid w:val="00601DD0"/>
    <w:rsid w:val="0062054D"/>
    <w:rsid w:val="00621D0D"/>
    <w:rsid w:val="00624343"/>
    <w:rsid w:val="00635E5E"/>
    <w:rsid w:val="00645EE9"/>
    <w:rsid w:val="006D2E59"/>
    <w:rsid w:val="00764CC0"/>
    <w:rsid w:val="007A70EA"/>
    <w:rsid w:val="007C6A10"/>
    <w:rsid w:val="007D1320"/>
    <w:rsid w:val="008000F7"/>
    <w:rsid w:val="0088716E"/>
    <w:rsid w:val="008E7272"/>
    <w:rsid w:val="00921007"/>
    <w:rsid w:val="00927435"/>
    <w:rsid w:val="009278D1"/>
    <w:rsid w:val="00974331"/>
    <w:rsid w:val="009A715B"/>
    <w:rsid w:val="009C3918"/>
    <w:rsid w:val="009D47A9"/>
    <w:rsid w:val="009D4A1C"/>
    <w:rsid w:val="009F5BE5"/>
    <w:rsid w:val="00A16F38"/>
    <w:rsid w:val="00AB32E6"/>
    <w:rsid w:val="00AB4C78"/>
    <w:rsid w:val="00AF52D1"/>
    <w:rsid w:val="00B37714"/>
    <w:rsid w:val="00B77C5E"/>
    <w:rsid w:val="00BC1C1C"/>
    <w:rsid w:val="00C046DF"/>
    <w:rsid w:val="00C33729"/>
    <w:rsid w:val="00C72473"/>
    <w:rsid w:val="00CA7E47"/>
    <w:rsid w:val="00CB677E"/>
    <w:rsid w:val="00CD6387"/>
    <w:rsid w:val="00D21B1A"/>
    <w:rsid w:val="00D26310"/>
    <w:rsid w:val="00D774BB"/>
    <w:rsid w:val="00D84B6A"/>
    <w:rsid w:val="00D93631"/>
    <w:rsid w:val="00DA4BB5"/>
    <w:rsid w:val="00DB0B2C"/>
    <w:rsid w:val="00DB30C6"/>
    <w:rsid w:val="00DC1749"/>
    <w:rsid w:val="00E312A8"/>
    <w:rsid w:val="00E94DA4"/>
    <w:rsid w:val="00F0299B"/>
    <w:rsid w:val="00F249BD"/>
    <w:rsid w:val="00F46ABF"/>
    <w:rsid w:val="00F57C35"/>
    <w:rsid w:val="00F81FF3"/>
    <w:rsid w:val="00F87F02"/>
    <w:rsid w:val="00FD40BB"/>
    <w:rsid w:val="00FE004D"/>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4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Pa39">
    <w:name w:val="Pa39"/>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121">
    <w:name w:val="Pa12+1"/>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42">
    <w:name w:val="Pa42"/>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Default">
    <w:name w:val="Default"/>
    <w:rsid w:val="00A16F38"/>
    <w:pPr>
      <w:autoSpaceDE w:val="0"/>
      <w:autoSpaceDN w:val="0"/>
      <w:adjustRightInd w:val="0"/>
      <w:spacing w:after="0" w:line="240" w:lineRule="auto"/>
    </w:pPr>
    <w:rPr>
      <w:rFonts w:ascii="HelveticaTM" w:hAnsi="HelveticaTM" w:cs="HelveticaTM"/>
      <w:color w:val="000000"/>
      <w:sz w:val="24"/>
      <w:szCs w:val="24"/>
    </w:rPr>
  </w:style>
  <w:style w:type="paragraph" w:customStyle="1" w:styleId="Pa222">
    <w:name w:val="Pa22+2"/>
    <w:basedOn w:val="Default"/>
    <w:next w:val="Default"/>
    <w:uiPriority w:val="99"/>
    <w:rsid w:val="00A16F38"/>
    <w:pPr>
      <w:spacing w:line="201" w:lineRule="atLeast"/>
    </w:pPr>
    <w:rPr>
      <w:rFonts w:cstheme="minorBidi"/>
      <w:color w:val="auto"/>
    </w:rPr>
  </w:style>
  <w:style w:type="paragraph" w:customStyle="1" w:styleId="Pa182">
    <w:name w:val="Pa18+2"/>
    <w:basedOn w:val="Default"/>
    <w:next w:val="Default"/>
    <w:uiPriority w:val="99"/>
    <w:rsid w:val="00A16F38"/>
    <w:pPr>
      <w:spacing w:line="201" w:lineRule="atLeast"/>
    </w:pPr>
    <w:rPr>
      <w:rFonts w:cstheme="minorBidi"/>
      <w:color w:val="auto"/>
    </w:rPr>
  </w:style>
  <w:style w:type="paragraph" w:customStyle="1" w:styleId="Pa401">
    <w:name w:val="Pa40+1"/>
    <w:basedOn w:val="Default"/>
    <w:next w:val="Default"/>
    <w:uiPriority w:val="99"/>
    <w:rsid w:val="00A16F38"/>
    <w:pPr>
      <w:spacing w:line="201" w:lineRule="atLeast"/>
    </w:pPr>
    <w:rPr>
      <w:rFonts w:cstheme="minorBidi"/>
      <w:color w:val="auto"/>
    </w:rPr>
  </w:style>
  <w:style w:type="paragraph" w:customStyle="1" w:styleId="Pa161">
    <w:name w:val="Pa16+1"/>
    <w:basedOn w:val="Default"/>
    <w:next w:val="Default"/>
    <w:uiPriority w:val="99"/>
    <w:rsid w:val="00362157"/>
    <w:pPr>
      <w:spacing w:line="201" w:lineRule="atLeast"/>
    </w:pPr>
    <w:rPr>
      <w:rFonts w:cstheme="minorBidi"/>
      <w:color w:val="auto"/>
    </w:rPr>
  </w:style>
  <w:style w:type="character" w:customStyle="1" w:styleId="A02">
    <w:name w:val="A0+2"/>
    <w:uiPriority w:val="99"/>
    <w:rsid w:val="00362157"/>
    <w:rPr>
      <w:rFonts w:cs="HelveticaTM"/>
      <w:color w:val="000000"/>
      <w:sz w:val="18"/>
      <w:szCs w:val="18"/>
    </w:rPr>
  </w:style>
  <w:style w:type="table" w:styleId="AkGlgeleme-Vurgu3">
    <w:name w:val="Light Shading Accent 3"/>
    <w:basedOn w:val="NormalTablo"/>
    <w:uiPriority w:val="60"/>
    <w:rsid w:val="00362157"/>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AkKlavuz-Vurgu6">
    <w:name w:val="Light Grid Accent 6"/>
    <w:basedOn w:val="NormalTablo"/>
    <w:uiPriority w:val="62"/>
    <w:rsid w:val="00362157"/>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character" w:customStyle="1" w:styleId="A132">
    <w:name w:val="A13+2"/>
    <w:uiPriority w:val="99"/>
    <w:rsid w:val="00DB30C6"/>
    <w:rPr>
      <w:rFonts w:cs="ROYJHY+GillSansDisplayBold"/>
      <w:b/>
      <w:bCs/>
      <w:color w:val="000000"/>
      <w:sz w:val="22"/>
      <w:szCs w:val="22"/>
    </w:rPr>
  </w:style>
  <w:style w:type="paragraph" w:customStyle="1" w:styleId="Pa192">
    <w:name w:val="Pa19+2"/>
    <w:basedOn w:val="Default"/>
    <w:next w:val="Default"/>
    <w:uiPriority w:val="99"/>
    <w:rsid w:val="00DB30C6"/>
    <w:pPr>
      <w:spacing w:line="201" w:lineRule="atLeast"/>
    </w:pPr>
    <w:rPr>
      <w:rFonts w:cstheme="minorBidi"/>
      <w:color w:val="auto"/>
    </w:rPr>
  </w:style>
  <w:style w:type="paragraph" w:customStyle="1" w:styleId="Pa691">
    <w:name w:val="Pa69+1"/>
    <w:basedOn w:val="Default"/>
    <w:next w:val="Default"/>
    <w:uiPriority w:val="99"/>
    <w:rsid w:val="00DB30C6"/>
    <w:pPr>
      <w:spacing w:line="201" w:lineRule="atLeast"/>
    </w:pPr>
    <w:rPr>
      <w:rFonts w:cstheme="minorBidi"/>
      <w:color w:val="auto"/>
    </w:rPr>
  </w:style>
  <w:style w:type="paragraph" w:customStyle="1" w:styleId="Pa203">
    <w:name w:val="Pa20+3"/>
    <w:basedOn w:val="Default"/>
    <w:next w:val="Default"/>
    <w:uiPriority w:val="99"/>
    <w:rsid w:val="007D1320"/>
    <w:pPr>
      <w:spacing w:line="201" w:lineRule="atLeast"/>
    </w:pPr>
    <w:rPr>
      <w:rFonts w:ascii="OFJEC E+ Futura Std" w:hAnsi="OFJEC E+ Futura Std" w:cstheme="minorBidi"/>
      <w:color w:val="auto"/>
    </w:rPr>
  </w:style>
  <w:style w:type="character" w:customStyle="1" w:styleId="A123">
    <w:name w:val="A12+3"/>
    <w:uiPriority w:val="99"/>
    <w:rsid w:val="007D1320"/>
    <w:rPr>
      <w:rFonts w:cs="OFJEC E+ Futura Std"/>
      <w:b/>
      <w:bCs/>
      <w:color w:val="000000"/>
      <w:sz w:val="22"/>
      <w:szCs w:val="22"/>
    </w:rPr>
  </w:style>
  <w:style w:type="paragraph" w:customStyle="1" w:styleId="Pa213">
    <w:name w:val="Pa21+3"/>
    <w:basedOn w:val="Default"/>
    <w:next w:val="Default"/>
    <w:uiPriority w:val="99"/>
    <w:rsid w:val="007D1320"/>
    <w:pPr>
      <w:spacing w:line="201" w:lineRule="atLeast"/>
    </w:pPr>
    <w:rPr>
      <w:rFonts w:ascii="OFJEC E+ Futura Std" w:hAnsi="OFJEC E+ Futura Std" w:cstheme="minorBidi"/>
      <w:color w:val="auto"/>
    </w:rPr>
  </w:style>
  <w:style w:type="paragraph" w:customStyle="1" w:styleId="Pa193">
    <w:name w:val="Pa19+3"/>
    <w:basedOn w:val="Default"/>
    <w:next w:val="Default"/>
    <w:uiPriority w:val="99"/>
    <w:rsid w:val="007D1320"/>
    <w:pPr>
      <w:spacing w:line="201" w:lineRule="atLeast"/>
    </w:pPr>
    <w:rPr>
      <w:rFonts w:cstheme="minorBidi"/>
      <w:color w:val="auto"/>
    </w:rPr>
  </w:style>
  <w:style w:type="paragraph" w:customStyle="1" w:styleId="Pa352">
    <w:name w:val="Pa35+2"/>
    <w:basedOn w:val="Default"/>
    <w:next w:val="Default"/>
    <w:uiPriority w:val="99"/>
    <w:rsid w:val="00150A1B"/>
    <w:pPr>
      <w:spacing w:line="201" w:lineRule="atLeast"/>
    </w:pPr>
    <w:rPr>
      <w:rFonts w:cstheme="minorBidi"/>
      <w:color w:val="auto"/>
    </w:rPr>
  </w:style>
  <w:style w:type="character" w:customStyle="1" w:styleId="A113">
    <w:name w:val="A11+3"/>
    <w:uiPriority w:val="99"/>
    <w:rsid w:val="005644B5"/>
    <w:rPr>
      <w:rFonts w:cs="HelveticaTM"/>
      <w:color w:val="000000"/>
      <w:sz w:val="19"/>
      <w:szCs w:val="19"/>
    </w:rPr>
  </w:style>
  <w:style w:type="character" w:customStyle="1" w:styleId="A104">
    <w:name w:val="A10+4"/>
    <w:uiPriority w:val="99"/>
    <w:rsid w:val="00CB677E"/>
    <w:rPr>
      <w:rFonts w:cs="HelveticaTM"/>
      <w:b/>
      <w:bCs/>
      <w:color w:val="00000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Pa39">
    <w:name w:val="Pa39"/>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121">
    <w:name w:val="Pa12+1"/>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Pa42">
    <w:name w:val="Pa42"/>
    <w:basedOn w:val="Normal"/>
    <w:next w:val="Normal"/>
    <w:uiPriority w:val="99"/>
    <w:rsid w:val="00A16F38"/>
    <w:pPr>
      <w:autoSpaceDE w:val="0"/>
      <w:autoSpaceDN w:val="0"/>
      <w:adjustRightInd w:val="0"/>
      <w:spacing w:after="0" w:line="201" w:lineRule="atLeast"/>
    </w:pPr>
    <w:rPr>
      <w:rFonts w:ascii="HelveticaTM" w:hAnsi="HelveticaTM"/>
      <w:sz w:val="24"/>
      <w:szCs w:val="24"/>
    </w:rPr>
  </w:style>
  <w:style w:type="paragraph" w:customStyle="1" w:styleId="Default">
    <w:name w:val="Default"/>
    <w:rsid w:val="00A16F38"/>
    <w:pPr>
      <w:autoSpaceDE w:val="0"/>
      <w:autoSpaceDN w:val="0"/>
      <w:adjustRightInd w:val="0"/>
      <w:spacing w:after="0" w:line="240" w:lineRule="auto"/>
    </w:pPr>
    <w:rPr>
      <w:rFonts w:ascii="HelveticaTM" w:hAnsi="HelveticaTM" w:cs="HelveticaTM"/>
      <w:color w:val="000000"/>
      <w:sz w:val="24"/>
      <w:szCs w:val="24"/>
    </w:rPr>
  </w:style>
  <w:style w:type="paragraph" w:customStyle="1" w:styleId="Pa222">
    <w:name w:val="Pa22+2"/>
    <w:basedOn w:val="Default"/>
    <w:next w:val="Default"/>
    <w:uiPriority w:val="99"/>
    <w:rsid w:val="00A16F38"/>
    <w:pPr>
      <w:spacing w:line="201" w:lineRule="atLeast"/>
    </w:pPr>
    <w:rPr>
      <w:rFonts w:cstheme="minorBidi"/>
      <w:color w:val="auto"/>
    </w:rPr>
  </w:style>
  <w:style w:type="paragraph" w:customStyle="1" w:styleId="Pa182">
    <w:name w:val="Pa18+2"/>
    <w:basedOn w:val="Default"/>
    <w:next w:val="Default"/>
    <w:uiPriority w:val="99"/>
    <w:rsid w:val="00A16F38"/>
    <w:pPr>
      <w:spacing w:line="201" w:lineRule="atLeast"/>
    </w:pPr>
    <w:rPr>
      <w:rFonts w:cstheme="minorBidi"/>
      <w:color w:val="auto"/>
    </w:rPr>
  </w:style>
  <w:style w:type="paragraph" w:customStyle="1" w:styleId="Pa401">
    <w:name w:val="Pa40+1"/>
    <w:basedOn w:val="Default"/>
    <w:next w:val="Default"/>
    <w:uiPriority w:val="99"/>
    <w:rsid w:val="00A16F38"/>
    <w:pPr>
      <w:spacing w:line="201" w:lineRule="atLeast"/>
    </w:pPr>
    <w:rPr>
      <w:rFonts w:cstheme="minorBidi"/>
      <w:color w:val="auto"/>
    </w:rPr>
  </w:style>
  <w:style w:type="paragraph" w:customStyle="1" w:styleId="Pa161">
    <w:name w:val="Pa16+1"/>
    <w:basedOn w:val="Default"/>
    <w:next w:val="Default"/>
    <w:uiPriority w:val="99"/>
    <w:rsid w:val="00362157"/>
    <w:pPr>
      <w:spacing w:line="201" w:lineRule="atLeast"/>
    </w:pPr>
    <w:rPr>
      <w:rFonts w:cstheme="minorBidi"/>
      <w:color w:val="auto"/>
    </w:rPr>
  </w:style>
  <w:style w:type="character" w:customStyle="1" w:styleId="A02">
    <w:name w:val="A0+2"/>
    <w:uiPriority w:val="99"/>
    <w:rsid w:val="00362157"/>
    <w:rPr>
      <w:rFonts w:cs="HelveticaTM"/>
      <w:color w:val="000000"/>
      <w:sz w:val="18"/>
      <w:szCs w:val="18"/>
    </w:rPr>
  </w:style>
  <w:style w:type="table" w:styleId="AkGlgeleme-Vurgu3">
    <w:name w:val="Light Shading Accent 3"/>
    <w:basedOn w:val="NormalTablo"/>
    <w:uiPriority w:val="60"/>
    <w:rsid w:val="00362157"/>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AkKlavuz-Vurgu6">
    <w:name w:val="Light Grid Accent 6"/>
    <w:basedOn w:val="NormalTablo"/>
    <w:uiPriority w:val="62"/>
    <w:rsid w:val="00362157"/>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character" w:customStyle="1" w:styleId="A132">
    <w:name w:val="A13+2"/>
    <w:uiPriority w:val="99"/>
    <w:rsid w:val="00DB30C6"/>
    <w:rPr>
      <w:rFonts w:cs="ROYJHY+GillSansDisplayBold"/>
      <w:b/>
      <w:bCs/>
      <w:color w:val="000000"/>
      <w:sz w:val="22"/>
      <w:szCs w:val="22"/>
    </w:rPr>
  </w:style>
  <w:style w:type="paragraph" w:customStyle="1" w:styleId="Pa192">
    <w:name w:val="Pa19+2"/>
    <w:basedOn w:val="Default"/>
    <w:next w:val="Default"/>
    <w:uiPriority w:val="99"/>
    <w:rsid w:val="00DB30C6"/>
    <w:pPr>
      <w:spacing w:line="201" w:lineRule="atLeast"/>
    </w:pPr>
    <w:rPr>
      <w:rFonts w:cstheme="minorBidi"/>
      <w:color w:val="auto"/>
    </w:rPr>
  </w:style>
  <w:style w:type="paragraph" w:customStyle="1" w:styleId="Pa691">
    <w:name w:val="Pa69+1"/>
    <w:basedOn w:val="Default"/>
    <w:next w:val="Default"/>
    <w:uiPriority w:val="99"/>
    <w:rsid w:val="00DB30C6"/>
    <w:pPr>
      <w:spacing w:line="201" w:lineRule="atLeast"/>
    </w:pPr>
    <w:rPr>
      <w:rFonts w:cstheme="minorBidi"/>
      <w:color w:val="auto"/>
    </w:rPr>
  </w:style>
  <w:style w:type="paragraph" w:customStyle="1" w:styleId="Pa203">
    <w:name w:val="Pa20+3"/>
    <w:basedOn w:val="Default"/>
    <w:next w:val="Default"/>
    <w:uiPriority w:val="99"/>
    <w:rsid w:val="007D1320"/>
    <w:pPr>
      <w:spacing w:line="201" w:lineRule="atLeast"/>
    </w:pPr>
    <w:rPr>
      <w:rFonts w:ascii="OFJEC E+ Futura Std" w:hAnsi="OFJEC E+ Futura Std" w:cstheme="minorBidi"/>
      <w:color w:val="auto"/>
    </w:rPr>
  </w:style>
  <w:style w:type="character" w:customStyle="1" w:styleId="A123">
    <w:name w:val="A12+3"/>
    <w:uiPriority w:val="99"/>
    <w:rsid w:val="007D1320"/>
    <w:rPr>
      <w:rFonts w:cs="OFJEC E+ Futura Std"/>
      <w:b/>
      <w:bCs/>
      <w:color w:val="000000"/>
      <w:sz w:val="22"/>
      <w:szCs w:val="22"/>
    </w:rPr>
  </w:style>
  <w:style w:type="paragraph" w:customStyle="1" w:styleId="Pa213">
    <w:name w:val="Pa21+3"/>
    <w:basedOn w:val="Default"/>
    <w:next w:val="Default"/>
    <w:uiPriority w:val="99"/>
    <w:rsid w:val="007D1320"/>
    <w:pPr>
      <w:spacing w:line="201" w:lineRule="atLeast"/>
    </w:pPr>
    <w:rPr>
      <w:rFonts w:ascii="OFJEC E+ Futura Std" w:hAnsi="OFJEC E+ Futura Std" w:cstheme="minorBidi"/>
      <w:color w:val="auto"/>
    </w:rPr>
  </w:style>
  <w:style w:type="paragraph" w:customStyle="1" w:styleId="Pa193">
    <w:name w:val="Pa19+3"/>
    <w:basedOn w:val="Default"/>
    <w:next w:val="Default"/>
    <w:uiPriority w:val="99"/>
    <w:rsid w:val="007D1320"/>
    <w:pPr>
      <w:spacing w:line="201" w:lineRule="atLeast"/>
    </w:pPr>
    <w:rPr>
      <w:rFonts w:cstheme="minorBidi"/>
      <w:color w:val="auto"/>
    </w:rPr>
  </w:style>
  <w:style w:type="paragraph" w:customStyle="1" w:styleId="Pa352">
    <w:name w:val="Pa35+2"/>
    <w:basedOn w:val="Default"/>
    <w:next w:val="Default"/>
    <w:uiPriority w:val="99"/>
    <w:rsid w:val="00150A1B"/>
    <w:pPr>
      <w:spacing w:line="201" w:lineRule="atLeast"/>
    </w:pPr>
    <w:rPr>
      <w:rFonts w:cstheme="minorBidi"/>
      <w:color w:val="auto"/>
    </w:rPr>
  </w:style>
  <w:style w:type="character" w:customStyle="1" w:styleId="A113">
    <w:name w:val="A11+3"/>
    <w:uiPriority w:val="99"/>
    <w:rsid w:val="005644B5"/>
    <w:rPr>
      <w:rFonts w:cs="HelveticaTM"/>
      <w:color w:val="000000"/>
      <w:sz w:val="19"/>
      <w:szCs w:val="19"/>
    </w:rPr>
  </w:style>
  <w:style w:type="character" w:customStyle="1" w:styleId="A104">
    <w:name w:val="A10+4"/>
    <w:uiPriority w:val="99"/>
    <w:rsid w:val="00CB677E"/>
    <w:rPr>
      <w:rFonts w:cs="HelveticaTM"/>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fontTable" Target="fontTable.xml"/><Relationship Id="rId3" Type="http://schemas.microsoft.com/office/2007/relationships/stylesWithEffects" Target="stylesWithEffects.xml"/><Relationship Id="rId21" Type="http://schemas.microsoft.com/office/2007/relationships/hdphoto" Target="media/hdphoto1.wdp"/><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oleObject" Target="embeddings/oleObject5.bin"/><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7.bin"/><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10" Type="http://schemas.openxmlformats.org/officeDocument/2006/relationships/image" Target="media/image4.png"/><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image" Target="media/image9.emf"/><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341</TotalTime>
  <Pages>5</Pages>
  <Words>1010</Words>
  <Characters>5762</Characters>
  <Application>Microsoft Office Word</Application>
  <DocSecurity>0</DocSecurity>
  <Lines>48</Lines>
  <Paragraphs>13</Paragraphs>
  <ScaleCrop>false</ScaleCrop>
  <HeadingPairs>
    <vt:vector size="2" baseType="variant">
      <vt:variant>
        <vt:lpstr>Konu Başlığı</vt:lpstr>
      </vt:variant>
      <vt:variant>
        <vt:i4>1</vt:i4>
      </vt:variant>
    </vt:vector>
  </HeadingPairs>
  <TitlesOfParts>
    <vt:vector size="1" baseType="lpstr">
      <vt:lpstr>www.FenEhli.com</vt:lpstr>
    </vt:vector>
  </TitlesOfParts>
  <Manager>www.FenEhli.com</Manager>
  <Company>www.FenEhli.com</Company>
  <LinksUpToDate>false</LinksUpToDate>
  <CharactersWithSpaces>6759</CharactersWithSpaces>
  <SharedDoc>false</SharedDoc>
  <HyperlinkBase>www.FenEhli.com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dc:title>
  <dc:subject>www.FenEhli.com</dc:subject>
  <dc:creator>lenovo</dc:creator>
  <cp:keywords>www.FenEhli.com</cp:keywords>
  <dc:description>www.FenEhli.com</dc:description>
  <cp:lastModifiedBy>lenovo</cp:lastModifiedBy>
  <cp:revision>24</cp:revision>
  <dcterms:created xsi:type="dcterms:W3CDTF">2018-09-16T20:09:00Z</dcterms:created>
  <dcterms:modified xsi:type="dcterms:W3CDTF">2018-10-04T19:18:00Z</dcterms:modified>
  <cp:category>www.FenEhli.com</cp:category>
  <cp:contentStatus>www.FenEhli.com</cp:contentStatus>
</cp:coreProperties>
</file>