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46" w:rsidRPr="002B4546" w:rsidRDefault="002B4546" w:rsidP="002B45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46">
        <w:rPr>
          <w:rFonts w:ascii="Times New Roman" w:hAnsi="Times New Roman" w:cs="Times New Roman"/>
          <w:b/>
          <w:sz w:val="24"/>
          <w:szCs w:val="24"/>
        </w:rPr>
        <w:t xml:space="preserve">2016 - 2017  EĞİTİM- ÖĞRETİM YILI </w:t>
      </w:r>
      <w:proofErr w:type="gramStart"/>
      <w:r w:rsidRPr="002B4546"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546">
        <w:rPr>
          <w:rFonts w:ascii="Times New Roman" w:hAnsi="Times New Roman" w:cs="Times New Roman"/>
          <w:b/>
          <w:sz w:val="24"/>
          <w:szCs w:val="24"/>
        </w:rPr>
        <w:t>ORTAOKULU</w:t>
      </w:r>
    </w:p>
    <w:p w:rsidR="002B4546" w:rsidRPr="002B4546" w:rsidRDefault="002B4546" w:rsidP="002B45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46">
        <w:rPr>
          <w:rFonts w:ascii="Times New Roman" w:hAnsi="Times New Roman" w:cs="Times New Roman"/>
          <w:b/>
          <w:sz w:val="24"/>
          <w:szCs w:val="24"/>
        </w:rPr>
        <w:t>5. SINIF FEN BİLİMLERİ DERSİ ÜNİTELENDİRİLMİŞ YILLIK PLANI</w:t>
      </w:r>
    </w:p>
    <w:p w:rsidR="002B4546" w:rsidRPr="007D628D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 CANLILAR VE HAYAT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1: VÜCUDUMUZUN BİLMECESİNİ ÇÖZELİM</w:t>
      </w:r>
    </w:p>
    <w:tbl>
      <w:tblPr>
        <w:tblW w:w="15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"/>
        <w:gridCol w:w="1078"/>
        <w:gridCol w:w="321"/>
        <w:gridCol w:w="320"/>
        <w:gridCol w:w="4013"/>
        <w:gridCol w:w="1512"/>
        <w:gridCol w:w="2126"/>
        <w:gridCol w:w="2552"/>
        <w:gridCol w:w="1843"/>
        <w:gridCol w:w="1849"/>
      </w:tblGrid>
      <w:tr w:rsidR="002B4546" w:rsidRPr="007D628D" w:rsidTr="00AF34D3">
        <w:trPr>
          <w:cantSplit/>
          <w:trHeight w:val="1036"/>
        </w:trPr>
        <w:tc>
          <w:tcPr>
            <w:tcW w:w="377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641" w:type="dxa"/>
            <w:gridSpan w:val="2"/>
            <w:shd w:val="clear" w:color="auto" w:fill="EDEDED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01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12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2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9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2B4546" w:rsidRPr="007D628D" w:rsidTr="00AF34D3">
        <w:trPr>
          <w:cantSplit/>
          <w:trHeight w:val="498"/>
        </w:trPr>
        <w:tc>
          <w:tcPr>
            <w:tcW w:w="377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1078" w:type="dxa"/>
            <w:vMerge w:val="restart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4.Hafta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19-23 Eylül 2016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</w:p>
        </w:tc>
        <w:tc>
          <w:tcPr>
            <w:tcW w:w="321" w:type="dxa"/>
            <w:vMerge w:val="restart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013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5.Sınıf Fen Bilimleri müfredatının tanıtılması ve Laboratuvar Kullanımı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 w:val="restart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Yumurtalı sandviç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Yoğurtlu içecek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Protein, karbonhidrat, yağ ve minerallerin ayrıntılı yapısına girilmez yalnızca önemleri vurgulanır</w:t>
            </w:r>
            <w:hyperlink r:id="rId6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A, B, C, D, E ve K vitaminleri üzerinde durulur.</w:t>
            </w:r>
          </w:p>
        </w:tc>
        <w:tc>
          <w:tcPr>
            <w:tcW w:w="2552" w:type="dxa"/>
            <w:vMerge w:val="restart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*Boşluk dolduralım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*Eşleştirelim</w:t>
            </w:r>
            <w:r w:rsidRPr="007D62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için projeler, kavram haritaları,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altı şapka tekniği, bulmaca, çoktan seçmeli, açık uçlu, doğru-yanlış, eşleştirme, boşluk doldurma, iki aşamalı test gibi farklı soru ve tekniklerden uygun olanı uygun yerlerde kullanılacaktır. </w:t>
            </w:r>
          </w:p>
        </w:tc>
        <w:tc>
          <w:tcPr>
            <w:tcW w:w="1843" w:type="dxa"/>
            <w:vMerge w:val="restart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Sanatlar dersinde farklı besin gruplarına ait meyve–sebze vb. çizimler yaptırılır.</w:t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1.5 kazanımları için Türkçe dersi Görsel Okuma ve Görsel Sunu öğrenme alanı: </w:t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okuma</w:t>
            </w: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ab/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Sunu (kazanım 1,9)</w:t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1.1.6 kazanımı için Türkçe dersi Görsel Okuma ve Görsel Sunu öğrenme alanı: Görsel Okuma (Kazanım 14), Görsel Sunu  </w:t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Beden eğitimi dersinde yapılan etkinliklerin kemik ve kas gelişimine olumlu etkisi belirtilir.</w:t>
            </w: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Türkçe dersinde besinlerle ilgili kompozisyon, şiir yazdırılır.</w:t>
            </w:r>
          </w:p>
        </w:tc>
        <w:tc>
          <w:tcPr>
            <w:tcW w:w="1849" w:type="dxa"/>
            <w:vMerge w:val="restart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İLKÖĞRETİM HAFTASI</w:t>
            </w:r>
          </w:p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(19-23 Eylül)</w:t>
            </w:r>
          </w:p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Atatürkçülük ile ilgili konular (</w:t>
            </w: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1.7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-1)</w:t>
            </w:r>
          </w:p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204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vMerge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tr-TR"/>
              </w:rPr>
            </w:pPr>
          </w:p>
        </w:tc>
        <w:tc>
          <w:tcPr>
            <w:tcW w:w="321" w:type="dxa"/>
            <w:vMerge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5.1.1.1. Besin içeriklerinin, canlıların yaşamsal faaliyetleri için gerekli olduğunu fark eder.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5.1.1.2. Vitamin çeşitlerinin en fazla hangi besinlerde bulunduğunu araştırır ve sunar.</w:t>
            </w:r>
          </w:p>
        </w:tc>
        <w:tc>
          <w:tcPr>
            <w:tcW w:w="1512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vMerge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400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5. Hafta</w:t>
            </w:r>
          </w:p>
          <w:p w:rsidR="002B4546" w:rsidRPr="007D628D" w:rsidRDefault="002B4546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26-30 Eylül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5.1.1.3. Su ve minerallerin bütün besinlerde bulunduğu çıkarımını yapar.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5.1.1.4. Dengeli beslenmenin insan sağlığına etkilerini araştırır ve sunar.</w:t>
            </w:r>
          </w:p>
        </w:tc>
        <w:tc>
          <w:tcPr>
            <w:tcW w:w="1512" w:type="dxa"/>
          </w:tcPr>
          <w:p w:rsidR="002B4546" w:rsidRPr="007D628D" w:rsidRDefault="002B4546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2B4546" w:rsidRPr="007D628D" w:rsidRDefault="002B4546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i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Merge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vMerge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609"/>
        </w:trPr>
        <w:tc>
          <w:tcPr>
            <w:tcW w:w="377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  <w:t xml:space="preserve">1.Hafta  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  <w:t>3-7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5.1.1.5. Sağlıklı bir yaşam için besinlerin tazeliğinin ve doğallığının önemini, araştırma verilerine dayalı olarak tartışır.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5.1.1.6. Sigara ve alkol kullanımının vücuda verdiği zararları araştırma verilerine dayalı olarak tartışır</w:t>
            </w:r>
            <w:hyperlink r:id="rId7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12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Yiyecekleri söyleyelim,  puanları toplayalım</w:t>
            </w:r>
          </w:p>
          <w:p w:rsidR="002B4546" w:rsidRPr="007D628D" w:rsidRDefault="002B4546" w:rsidP="00AF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Besinler katkılı mı, katkısız mı?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Dondurulmuş besinler, paketlenmiş besinler, son kullanma tarihi gibi kavramlar üzerinde durulur. Ayrıca besinlerin temizliği konusuna öğrencilerin dikkati çekilir.</w:t>
            </w:r>
          </w:p>
        </w:tc>
        <w:tc>
          <w:tcPr>
            <w:tcW w:w="2552" w:type="dxa"/>
            <w:vMerge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849" w:type="dxa"/>
            <w:vMerge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397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2.Hafta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10-14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5.1.2.1. Sindirimde görevli yapı ve organların yerini model üzerinde sırasıyla gösterir.</w:t>
            </w:r>
          </w:p>
        </w:tc>
        <w:tc>
          <w:tcPr>
            <w:tcW w:w="1512" w:type="dxa"/>
            <w:vMerge w:val="restart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Sindirim olayının ve sisteminin modellenmesi</w:t>
            </w:r>
          </w:p>
        </w:tc>
        <w:tc>
          <w:tcPr>
            <w:tcW w:w="2126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Besinlerin sindirimde izlediği yol, ağız, yutak, yemek borusu, mide, ince bağırsak, kalın bağırsak olarak verilir, organların yapı ve ayrıntılarına girilmez. </w:t>
            </w:r>
          </w:p>
        </w:tc>
        <w:tc>
          <w:tcPr>
            <w:tcW w:w="2552" w:type="dxa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9" w:type="dxa"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853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3.Hafta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17-21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5.1.2.2. Diş çeşitlerini model üzerinde göstererek görevlerini açıklar.</w:t>
            </w:r>
          </w:p>
        </w:tc>
        <w:tc>
          <w:tcPr>
            <w:tcW w:w="1512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126" w:type="dxa"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KAVRAM HARİTASI</w:t>
            </w: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9" w:type="dxa"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 CANLILAR VE HAYAT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1: VÜCUDUMUZUN BİLMECESİNİ ÇÖZELİM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909"/>
        <w:gridCol w:w="358"/>
        <w:gridCol w:w="455"/>
        <w:gridCol w:w="3948"/>
        <w:gridCol w:w="1559"/>
        <w:gridCol w:w="1985"/>
        <w:gridCol w:w="2693"/>
        <w:gridCol w:w="1984"/>
        <w:gridCol w:w="1843"/>
      </w:tblGrid>
      <w:tr w:rsidR="002B4546" w:rsidRPr="007D628D" w:rsidTr="00AF34D3">
        <w:trPr>
          <w:cantSplit/>
          <w:trHeight w:val="897"/>
        </w:trPr>
        <w:tc>
          <w:tcPr>
            <w:tcW w:w="392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813" w:type="dxa"/>
            <w:gridSpan w:val="2"/>
            <w:shd w:val="clear" w:color="auto" w:fill="EDEDED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48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98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984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2B4546" w:rsidRPr="007D628D" w:rsidTr="00AF34D3">
        <w:trPr>
          <w:cantSplit/>
          <w:trHeight w:val="1267"/>
        </w:trPr>
        <w:tc>
          <w:tcPr>
            <w:tcW w:w="392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EKİM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 xml:space="preserve"> 3.Hafta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17-21 Ekim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5.1.2.3. Diş sağlığı için beslenmeye, temizliğe ve düzenli diş kontrolüne özen gösterir.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</w:tcPr>
          <w:p w:rsidR="002B4546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2B4546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CUMHURİYET</w:t>
            </w:r>
          </w:p>
          <w:p w:rsidR="002B4546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BAYRAMI</w:t>
            </w: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(29 EKİM</w:t>
            </w: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)</w:t>
            </w:r>
          </w:p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696"/>
        </w:trPr>
        <w:tc>
          <w:tcPr>
            <w:tcW w:w="392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KASIM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31 Ekim - 4 Kasım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5.1.2.4. Besinlerin sindirildikten sonra vücutta kan yoluyla taşındığı çıkarımını yapar.</w:t>
            </w:r>
          </w:p>
        </w:tc>
        <w:tc>
          <w:tcPr>
            <w:tcW w:w="1559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Enzim kavramına girilmez</w:t>
            </w:r>
          </w:p>
        </w:tc>
        <w:tc>
          <w:tcPr>
            <w:tcW w:w="2693" w:type="dxa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B4546" w:rsidRPr="007D628D" w:rsidTr="002B4546">
        <w:trPr>
          <w:cantSplit/>
          <w:trHeight w:val="1322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7-11 Kasım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5.1.3.1. Boşaltımda görevli yapı ve organları tanır.</w:t>
            </w:r>
          </w:p>
          <w:p w:rsidR="002B4546" w:rsidRPr="007D628D" w:rsidRDefault="002B4546" w:rsidP="00AF34D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 w:val="restart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Boşaltım olayının ve boşaltım sisteminin modellenmesi</w:t>
            </w:r>
          </w:p>
        </w:tc>
        <w:tc>
          <w:tcPr>
            <w:tcW w:w="1985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Boşaltımda görevli yapı ve organların ayrıntılarına girilmez. Boşaltıma yardımcı yapı ve organlardan bahsedilir.</w:t>
            </w:r>
          </w:p>
        </w:tc>
        <w:tc>
          <w:tcPr>
            <w:tcW w:w="2693" w:type="dxa"/>
            <w:vAlign w:val="center"/>
          </w:tcPr>
          <w:p w:rsidR="002B4546" w:rsidRPr="002B4546" w:rsidRDefault="002B4546" w:rsidP="002B454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 xml:space="preserve"> </w:t>
            </w: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Dönem 1. Yazılı Sınavı:</w:t>
            </w:r>
          </w:p>
          <w:p w:rsidR="002B4546" w:rsidRPr="002B4546" w:rsidRDefault="002B4546" w:rsidP="002B4546">
            <w:pPr>
              <w:pStyle w:val="ListeParagraf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(7-11 KASIM 2016)</w:t>
            </w:r>
          </w:p>
        </w:tc>
        <w:tc>
          <w:tcPr>
            <w:tcW w:w="1984" w:type="dxa"/>
            <w:vMerge w:val="restart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Boşaltım organları etkinliğinde bu ünitedeki akciğer ve deri (egzersizde terle-me olayı) ile ilgili ola-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rak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4.sınıf  “Vücudu-muz Bilmecesini Çözelim” ünitesi ile ilişkilendirilir</w:t>
            </w:r>
          </w:p>
        </w:tc>
        <w:tc>
          <w:tcPr>
            <w:tcW w:w="1843" w:type="dxa"/>
            <w:vMerge w:val="restart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 HAFTASI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(10-16 KASIM)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980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14-18 Kasım 2016</w:t>
            </w: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 xml:space="preserve"> 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5.1.3.2. Vücutta farklı boşaltım şekillerinin olduğu ve boşaltım faaliyetleri sonucu oluşan zararlı maddelerin vücut dışına atılması gerektiği çıkarımını yapar.</w:t>
            </w:r>
          </w:p>
        </w:tc>
        <w:tc>
          <w:tcPr>
            <w:tcW w:w="1559" w:type="dxa"/>
            <w:vMerge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</w:t>
            </w: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için  projeler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kavram haritaları,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altı şapka tekniği, bulmaca, çoktan seçmeli, açık uçlu, doğru-yanlış, eşleştirme, boşluk doldurma, iki aşamalı test gibi farklı soru ve tekniklerden uygun olanı uygun yerlerde kullanılacaktır.   </w:t>
            </w:r>
          </w:p>
        </w:tc>
        <w:tc>
          <w:tcPr>
            <w:tcW w:w="1984" w:type="dxa"/>
            <w:vMerge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vMerge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155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4.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21-25 Kasım 2016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5.1.3.3. Böbreklerin sağlığını korumak için nelere dikkat edilmesi gerektiğini araştırır ve sunar</w:t>
            </w:r>
            <w:hyperlink r:id="rId8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ÖĞRETMENLER GÜNÜ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(24 KASIM)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AF34D3" w:rsidRDefault="00AF34D3"/>
    <w:p w:rsidR="002B4546" w:rsidRDefault="002B4546"/>
    <w:p w:rsidR="002B4546" w:rsidRDefault="002B4546"/>
    <w:p w:rsidR="00D047F3" w:rsidRDefault="00D047F3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 FİZİKSEL OLAYLAR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2: KUVVETİN BÜYÜLÜĞÜNÜN ÖLÇÜLMESİ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909"/>
        <w:gridCol w:w="358"/>
        <w:gridCol w:w="455"/>
        <w:gridCol w:w="3948"/>
        <w:gridCol w:w="1559"/>
        <w:gridCol w:w="1985"/>
        <w:gridCol w:w="2693"/>
        <w:gridCol w:w="1984"/>
        <w:gridCol w:w="1843"/>
      </w:tblGrid>
      <w:tr w:rsidR="002B4546" w:rsidRPr="007D628D" w:rsidTr="00AF34D3">
        <w:trPr>
          <w:cantSplit/>
          <w:trHeight w:val="1515"/>
        </w:trPr>
        <w:tc>
          <w:tcPr>
            <w:tcW w:w="392" w:type="dxa"/>
            <w:shd w:val="clear" w:color="auto" w:fill="DEEAF6"/>
            <w:textDirection w:val="btLr"/>
            <w:vAlign w:val="center"/>
          </w:tcPr>
          <w:p w:rsidR="002B4546" w:rsidRPr="007D628D" w:rsidRDefault="002B4546" w:rsidP="002B45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5.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28 Kasım-2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2.ÜNİTE: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5.2.1.1. Kuvvetin büyüklüğünü dinamometre ile ölçer ve birimini ifade eder</w:t>
            </w:r>
          </w:p>
        </w:tc>
        <w:tc>
          <w:tcPr>
            <w:tcW w:w="1559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Dinamometre ile ölçelim</w:t>
            </w:r>
          </w:p>
        </w:tc>
        <w:tc>
          <w:tcPr>
            <w:tcW w:w="1985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Kuvvet birimi olarak Newton (N) kullanılır.</w:t>
            </w:r>
          </w:p>
        </w:tc>
        <w:tc>
          <w:tcPr>
            <w:tcW w:w="2693" w:type="dxa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2B4546">
        <w:trPr>
          <w:cantSplit/>
          <w:trHeight w:val="1249"/>
        </w:trPr>
        <w:tc>
          <w:tcPr>
            <w:tcW w:w="392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ARALIK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5-9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5.2.1.1. Kuvvetin büyüklüğünü dinamometre ile ölçer ve birimini ifade eder.</w:t>
            </w:r>
          </w:p>
        </w:tc>
        <w:tc>
          <w:tcPr>
            <w:tcW w:w="1559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tr-TR"/>
              </w:rPr>
            </w:pPr>
          </w:p>
        </w:tc>
        <w:tc>
          <w:tcPr>
            <w:tcW w:w="3827" w:type="dxa"/>
            <w:gridSpan w:val="2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424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12-16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948" w:type="dxa"/>
          </w:tcPr>
          <w:p w:rsidR="002B4546" w:rsidRPr="007D628D" w:rsidRDefault="002B4546" w:rsidP="00AF34D3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5.2.2.1. Sürtünme kuvvetinin çeşitli ortamlarda hareketi engelleyici etkisini deneyerek keşfeder ve sürtünme kuvvetine günlük yaşamdan örnekler verir</w:t>
            </w:r>
            <w:hyperlink r:id="rId9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Sürtünme kuvvetinin yüzeyin cinsine bağlılığı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Sürtünme kuvvetinin cismin ağırlığına bağlılığı</w:t>
            </w:r>
          </w:p>
        </w:tc>
        <w:tc>
          <w:tcPr>
            <w:tcW w:w="1985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Sürtünme kuvvetinin, pürüzlü ve kaygan yüzeylerde harekete etkisi ile ilgili deneyler yapılır.</w:t>
            </w:r>
          </w:p>
        </w:tc>
        <w:tc>
          <w:tcPr>
            <w:tcW w:w="2693" w:type="dxa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D047F3" w:rsidRDefault="00D047F3"/>
    <w:p w:rsidR="002B4546" w:rsidRPr="007D628D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MADDE VE DEĞİŞİM 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3: MADDENİN DEĞİŞİMİ</w:t>
      </w:r>
    </w:p>
    <w:tbl>
      <w:tblPr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679"/>
        <w:gridCol w:w="525"/>
        <w:gridCol w:w="361"/>
        <w:gridCol w:w="3400"/>
        <w:gridCol w:w="1572"/>
        <w:gridCol w:w="2268"/>
        <w:gridCol w:w="2747"/>
        <w:gridCol w:w="2175"/>
        <w:gridCol w:w="1793"/>
      </w:tblGrid>
      <w:tr w:rsidR="002B4546" w:rsidRPr="007D628D" w:rsidTr="00AF34D3">
        <w:trPr>
          <w:cantSplit/>
          <w:trHeight w:val="894"/>
        </w:trPr>
        <w:tc>
          <w:tcPr>
            <w:tcW w:w="375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886" w:type="dxa"/>
            <w:gridSpan w:val="2"/>
            <w:shd w:val="clear" w:color="auto" w:fill="EDEDED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400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72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747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217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9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2B4546" w:rsidRPr="007D628D" w:rsidTr="00AF34D3">
        <w:trPr>
          <w:cantSplit/>
          <w:trHeight w:val="1403"/>
        </w:trPr>
        <w:tc>
          <w:tcPr>
            <w:tcW w:w="375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ARALIK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19-23 Aralık 2016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5.3.1.1. Maddelerin ısı etkisiyle hâl değiştirebileceğine yönelik deneyler yapar, elde ettiği verilere dayalı çıkarımlarda bulunur.</w:t>
            </w:r>
          </w:p>
        </w:tc>
        <w:tc>
          <w:tcPr>
            <w:tcW w:w="1572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Buharlaşma ve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yoğuşma</w:t>
            </w:r>
            <w:proofErr w:type="spellEnd"/>
          </w:p>
        </w:tc>
        <w:tc>
          <w:tcPr>
            <w:tcW w:w="22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Sıvıların her sıcaklıkta buharlaştığı; fakat belirli sıcaklıkta kaynadığı belirtilerek buharlaşma ve kaynama arasındaki temel fark açıklanır</w:t>
            </w:r>
            <w:hyperlink r:id="rId10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2747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7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 konu 4. sınıfta yer alan hâl değişimi konusu ile ilişkilendirilir.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sınıfta işlemiş olan “Maddelerin ısı etkisi ile değişimi” konusu hatırlatılır</w:t>
            </w: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179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943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4.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26-30Aralık 2016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5.3.2.1. Saf maddelerin ayırt edici özelliklerinden erime, donma ve kaynama noktalarını, yaptığı deneyler sonucunda belirler.</w:t>
            </w:r>
          </w:p>
        </w:tc>
        <w:tc>
          <w:tcPr>
            <w:tcW w:w="1572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Her madde aynı sıcaklıkta mı kaynar?</w:t>
            </w:r>
          </w:p>
        </w:tc>
        <w:tc>
          <w:tcPr>
            <w:tcW w:w="22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217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1793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2B4546">
        <w:trPr>
          <w:cantSplit/>
          <w:trHeight w:val="235"/>
        </w:trPr>
        <w:tc>
          <w:tcPr>
            <w:tcW w:w="375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OCAK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2-6 Ocak 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5.3.3.1. Isı ve sıcaklık arasındaki temel farkları açıklar.</w:t>
            </w:r>
          </w:p>
        </w:tc>
        <w:tc>
          <w:tcPr>
            <w:tcW w:w="1572" w:type="dxa"/>
            <w:shd w:val="clear" w:color="auto" w:fill="auto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Erime noktası kaynama noktası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Isı alışverişini gözlemleyelim</w:t>
            </w:r>
          </w:p>
        </w:tc>
        <w:tc>
          <w:tcPr>
            <w:tcW w:w="2268" w:type="dxa"/>
            <w:shd w:val="clear" w:color="auto" w:fill="auto"/>
          </w:tcPr>
          <w:p w:rsidR="002B4546" w:rsidRPr="007D628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47" w:type="dxa"/>
            <w:shd w:val="clear" w:color="auto" w:fill="auto"/>
          </w:tcPr>
          <w:p w:rsidR="002B4546" w:rsidRPr="002B4546" w:rsidRDefault="002B4546" w:rsidP="002B4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1. Dönem 3. Yazılı Sınavı:</w:t>
            </w:r>
          </w:p>
          <w:p w:rsidR="002B4546" w:rsidRPr="007D628D" w:rsidRDefault="002B4546" w:rsidP="002B4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(2-6 OCAK 2017)</w:t>
            </w:r>
          </w:p>
        </w:tc>
        <w:tc>
          <w:tcPr>
            <w:tcW w:w="2175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917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 xml:space="preserve">9-13 Ocak 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5.3.3.2. Sıcaklığı farklı olan sıvıların karıştırılması sonucu ısı alışverişi olduğuna yönelik deneyler yapar ve sonuçlarını yorumlar</w:t>
            </w:r>
            <w:hyperlink r:id="rId11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572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747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Ölçme ve değerlendirme için projeler, kavram haritaları,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tanılayıcı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, altı şapka tekniği, bulmaca, çoktan seçmeli, açık uçlu, doğru-yanlış, eşleştirme, boşluk doldurma, iki aşamalı test gibi farklı soru ve tekniklerden uygun olanı uygun yerlerde kullanılacaktır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2175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796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16-20 Ocak 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5.3.4.1. Isı etkisiyle maddelerin genleşip büzüleceğine yönelik deneyler yapar ve sonuçlarını tartışır.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</w:p>
        </w:tc>
        <w:tc>
          <w:tcPr>
            <w:tcW w:w="1572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Gravzant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halkası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Termometrede genleşme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Gazlarda genleşme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Şişeden termometre yapalım</w:t>
            </w:r>
          </w:p>
        </w:tc>
        <w:tc>
          <w:tcPr>
            <w:tcW w:w="2268" w:type="dxa"/>
            <w:shd w:val="clear" w:color="auto" w:fill="auto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5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579"/>
        </w:trPr>
        <w:tc>
          <w:tcPr>
            <w:tcW w:w="15895" w:type="dxa"/>
            <w:gridSpan w:val="10"/>
            <w:shd w:val="clear" w:color="auto" w:fill="EDEDED"/>
            <w:vAlign w:val="center"/>
          </w:tcPr>
          <w:p w:rsidR="002B4546" w:rsidRPr="002B4546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56"/>
                <w:szCs w:val="56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56"/>
                <w:szCs w:val="56"/>
                <w:lang w:eastAsia="tr-TR"/>
              </w:rPr>
              <w:t>YARIYIL TATİLİ</w:t>
            </w:r>
          </w:p>
        </w:tc>
      </w:tr>
      <w:tr w:rsidR="002B4546" w:rsidRPr="007D628D" w:rsidTr="00AF34D3">
        <w:trPr>
          <w:cantSplit/>
          <w:trHeight w:val="1380"/>
        </w:trPr>
        <w:tc>
          <w:tcPr>
            <w:tcW w:w="375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ŞUBAT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6-10 Şubat 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5.3.4.2. Günlük yaşamdan örneklerle genleşme ve büzülme olayları arasındaki ilişkiyi fark eder.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72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shd w:val="clear" w:color="auto" w:fill="auto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5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B4546" w:rsidRDefault="002B4546"/>
    <w:p w:rsidR="002B4546" w:rsidRDefault="002B4546"/>
    <w:p w:rsidR="002B4546" w:rsidRDefault="002B4546"/>
    <w:p w:rsidR="002B4546" w:rsidRPr="007D628D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FİZİKSEL OLAYLAR 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4: IŞIĞIN VE SESİN YAYILMASI</w:t>
      </w:r>
    </w:p>
    <w:tbl>
      <w:tblPr>
        <w:tblW w:w="16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606"/>
        <w:gridCol w:w="273"/>
        <w:gridCol w:w="273"/>
        <w:gridCol w:w="3668"/>
        <w:gridCol w:w="2089"/>
        <w:gridCol w:w="2268"/>
        <w:gridCol w:w="3118"/>
        <w:gridCol w:w="1701"/>
        <w:gridCol w:w="1705"/>
      </w:tblGrid>
      <w:tr w:rsidR="002B4546" w:rsidRPr="007D628D" w:rsidTr="00AF34D3">
        <w:trPr>
          <w:cantSplit/>
          <w:trHeight w:val="894"/>
        </w:trPr>
        <w:tc>
          <w:tcPr>
            <w:tcW w:w="429" w:type="dxa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546" w:type="dxa"/>
            <w:gridSpan w:val="2"/>
            <w:shd w:val="clear" w:color="auto" w:fill="EDEDED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668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2089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3118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701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0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2B4546" w:rsidRPr="007D628D" w:rsidTr="00AF34D3">
        <w:trPr>
          <w:cantSplit/>
          <w:trHeight w:val="1620"/>
        </w:trPr>
        <w:tc>
          <w:tcPr>
            <w:tcW w:w="429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ŞUBAT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13-17 Şubat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5.4.1.1. Bir kaynaktan çıkan ışığın her yönde ve doğrusal bir yol izlediğini bilir ve çizimle gösterir.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Işık doğrusal mı yayılır?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Işık neden kayboldu?</w:t>
            </w:r>
          </w:p>
        </w:tc>
        <w:tc>
          <w:tcPr>
            <w:tcW w:w="2268" w:type="dxa"/>
          </w:tcPr>
          <w:p w:rsidR="002B4546" w:rsidRPr="007D628D" w:rsidRDefault="002B4546" w:rsidP="00AF34D3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için projeler, kavram haritaları,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701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456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 w:val="restart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20-24 Şubat 2017</w:t>
            </w:r>
          </w:p>
        </w:tc>
        <w:tc>
          <w:tcPr>
            <w:tcW w:w="273" w:type="dxa"/>
            <w:vMerge w:val="restart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5.4.2.1. Maddeleri, ışığı geçirme durumlarına göre sınıflandırır ve örnekler verir.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 w:val="restart"/>
            <w:textDirection w:val="btL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 w:val="restart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104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vMerge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5.4.3.1. Tam gölgenin nasıl oluştuğunu gözlemler ve basit ışın çizimleri ile gösterir.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Güneş ve ay tutulması olaylarının tam gölge oluşumuyla ilişkili olduğu belirtilir.</w:t>
            </w:r>
          </w:p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Yarı gölge konusuna girilmez.</w:t>
            </w:r>
          </w:p>
        </w:tc>
        <w:tc>
          <w:tcPr>
            <w:tcW w:w="3118" w:type="dxa"/>
            <w:vMerge/>
            <w:textDirection w:val="btL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590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 w:val="restart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27 Şubat -3 Mart 2017</w:t>
            </w:r>
          </w:p>
        </w:tc>
        <w:tc>
          <w:tcPr>
            <w:tcW w:w="273" w:type="dxa"/>
            <w:vMerge w:val="restart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5.4.3.2. Tam gölgenin durumunu etkileyen değişkenlerin neler olduğunu tahmin eder ve tahminlerini test eder</w:t>
            </w:r>
            <w:hyperlink r:id="rId12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  <w:vMerge w:val="restart"/>
          </w:tcPr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Gölgenin boyunu değiştir.</w:t>
            </w:r>
          </w:p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 boşlukta yayılır mı?</w:t>
            </w:r>
          </w:p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 katılarda yayılır mı?</w:t>
            </w:r>
          </w:p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sıvıda yayılır mı?</w:t>
            </w:r>
          </w:p>
        </w:tc>
        <w:tc>
          <w:tcPr>
            <w:tcW w:w="2268" w:type="dxa"/>
            <w:vMerge w:val="restart"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 w:val="restart"/>
            <w:textDirection w:val="btL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 w:val="restart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410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vMerge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5.4.4.1. Sesin yayılabildiği ortamları tahmin eder ve bu tahminlerini test eder.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  <w:vMerge/>
          </w:tcPr>
          <w:p w:rsidR="002B4546" w:rsidRPr="007D628D" w:rsidRDefault="002B4546" w:rsidP="00AF34D3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/>
          </w:tcPr>
          <w:p w:rsidR="002B4546" w:rsidRPr="007D628D" w:rsidRDefault="002B4546" w:rsidP="00AF34D3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/>
            <w:textDirection w:val="btL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2B4546">
        <w:trPr>
          <w:cantSplit/>
          <w:trHeight w:val="901"/>
        </w:trPr>
        <w:tc>
          <w:tcPr>
            <w:tcW w:w="429" w:type="dxa"/>
            <w:vMerge w:val="restart"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MART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6-10 Mart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5.4.5.1. Farklı cisimlerle üretilen seslerin farklı olduğunu deneyerek keşfeder.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Farklı cisimlerle farklı ses üretme</w:t>
            </w:r>
          </w:p>
        </w:tc>
        <w:tc>
          <w:tcPr>
            <w:tcW w:w="22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</w:tcPr>
          <w:p w:rsidR="002B4546" w:rsidRPr="002B4546" w:rsidRDefault="002B4546" w:rsidP="002B4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2. Dönem 1. Yazılı Sınavı:</w:t>
            </w:r>
          </w:p>
          <w:p w:rsidR="002B4546" w:rsidRPr="007D628D" w:rsidRDefault="002B4546" w:rsidP="002B4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B454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(6-10 MART 2017)</w:t>
            </w:r>
          </w:p>
        </w:tc>
        <w:tc>
          <w:tcPr>
            <w:tcW w:w="1701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2B4546" w:rsidRPr="007D628D" w:rsidTr="00AF34D3">
        <w:trPr>
          <w:cantSplit/>
          <w:trHeight w:val="1185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13-17 Mart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68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5.4.5.2. Aynı sesin, farklı ortamlarda farklı duyulduğunu keşfeder.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Sesin şiddetini değiştirelim</w:t>
            </w:r>
          </w:p>
          <w:p w:rsidR="002B4546" w:rsidRPr="007D628D" w:rsidRDefault="002B4546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Müzik aleti yapalım</w:t>
            </w:r>
          </w:p>
        </w:tc>
        <w:tc>
          <w:tcPr>
            <w:tcW w:w="226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Frekans kavramına girilmez.</w:t>
            </w: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</w:tcPr>
          <w:p w:rsidR="002B4546" w:rsidRPr="007D628D" w:rsidRDefault="002B4546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2B4546" w:rsidRDefault="002B4546"/>
    <w:p w:rsidR="002B4546" w:rsidRDefault="002B4546"/>
    <w:p w:rsidR="002B4546" w:rsidRDefault="002B4546"/>
    <w:p w:rsidR="002B4546" w:rsidRDefault="002B4546"/>
    <w:p w:rsidR="00AF34D3" w:rsidRPr="007D628D" w:rsidRDefault="00AF34D3" w:rsidP="00AF34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ALANI: CANLILAR VE HAYAT</w:t>
      </w:r>
      <w:r w:rsidRPr="007D62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 FİZİKSEL OLAYLAR</w:t>
      </w:r>
    </w:p>
    <w:p w:rsidR="00AF34D3" w:rsidRPr="00D047F3" w:rsidRDefault="00D047F3" w:rsidP="00AF34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5:</w:t>
      </w:r>
      <w:r w:rsidR="00AF34D3"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CANLILAR D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ÜNYASINI GEZELİM VE TANIYALIM </w:t>
      </w:r>
    </w:p>
    <w:tbl>
      <w:tblPr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19"/>
        <w:gridCol w:w="240"/>
        <w:gridCol w:w="424"/>
        <w:gridCol w:w="3211"/>
        <w:gridCol w:w="1877"/>
        <w:gridCol w:w="3543"/>
        <w:gridCol w:w="1985"/>
        <w:gridCol w:w="1984"/>
        <w:gridCol w:w="1668"/>
      </w:tblGrid>
      <w:tr w:rsidR="00AF34D3" w:rsidRPr="007D628D" w:rsidTr="00AF34D3">
        <w:trPr>
          <w:cantSplit/>
          <w:trHeight w:val="897"/>
        </w:trPr>
        <w:tc>
          <w:tcPr>
            <w:tcW w:w="500" w:type="dxa"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664" w:type="dxa"/>
            <w:gridSpan w:val="2"/>
            <w:shd w:val="clear" w:color="auto" w:fill="EDEDED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211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1877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3543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  <w:tc>
          <w:tcPr>
            <w:tcW w:w="1985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DEĞERLENDİRME</w:t>
            </w:r>
          </w:p>
        </w:tc>
        <w:tc>
          <w:tcPr>
            <w:tcW w:w="1984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DERS İÇİ VE DİĞER DERSLERLE İLİŞKİLENDİRME</w:t>
            </w:r>
          </w:p>
        </w:tc>
        <w:tc>
          <w:tcPr>
            <w:tcW w:w="1668" w:type="dxa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AF34D3" w:rsidRPr="007D628D" w:rsidTr="00AF34D3">
        <w:trPr>
          <w:cantSplit/>
          <w:trHeight w:val="848"/>
        </w:trPr>
        <w:tc>
          <w:tcPr>
            <w:tcW w:w="500" w:type="dxa"/>
            <w:vMerge w:val="restart"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MART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20-24 Mart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 w:val="restart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5.5.1.1. Canlılara örnekler vererek benzerlik ve farklılıklarına göre gruplandırır</w:t>
            </w:r>
            <w:hyperlink r:id="rId13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877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Ekmeği küflendirelim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Yoğurt mayalayalım</w:t>
            </w:r>
          </w:p>
        </w:tc>
        <w:tc>
          <w:tcPr>
            <w:tcW w:w="3543" w:type="dxa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. Canlıların sınıflandırılmasında sistematik terimlerin (âlem, cins, tür vb.) kullanımından kaçınılır.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 xml:space="preserve">. Mikroskobik canlılar (bakteriler ve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protozoalar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) ve şapkalı mantarlara örnekler verilir ancak yapısal ayrıntısına girilmez.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c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. Zehirli mantarların yenilmemesi konusunda uyarı yapılır.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 xml:space="preserve">5.1.1Kazanımı için Türkçe dersi Görsel Okuma ve Görsel Sunu öğrenme alanı, Görsel Okuma 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>5.1.1 Bu konu işlenirken dördüncü sınıftaki “Canlılar Dünyasını Gezelim, Tanıyalım” ünitesi hatırlatılır.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>5.1.1 Omurgalı hayvanlar anlatılırken 4. Sınıf “Vücudumuz Bilmecesini Çözelim” ünitesindeki iskeletin yapısı ve görevleri kısaca hatırlatılır.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 MART ÇANAKKALE ŞEHİTLERİNİ ANMA GÜNÜ</w:t>
            </w:r>
          </w:p>
          <w:p w:rsidR="00AF34D3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ORMAN HAFTASI    (21-26 MART)</w:t>
            </w:r>
          </w:p>
        </w:tc>
      </w:tr>
      <w:tr w:rsidR="00AF34D3" w:rsidRPr="007D628D" w:rsidTr="00AF34D3">
        <w:trPr>
          <w:cantSplit/>
          <w:trHeight w:val="423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vMerge w:val="restart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27-31 Mart 2017</w:t>
            </w: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 xml:space="preserve"> </w:t>
            </w:r>
          </w:p>
        </w:tc>
        <w:tc>
          <w:tcPr>
            <w:tcW w:w="240" w:type="dxa"/>
            <w:vMerge w:val="restart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1" w:type="dxa"/>
            <w:vMerge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Geri dönüşümlü kâğıt yapalım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  <w:vMerge w:val="restart"/>
            <w:shd w:val="clear" w:color="auto" w:fill="auto"/>
            <w:textDirection w:val="btLr"/>
            <w:vAlign w:val="center"/>
          </w:tcPr>
          <w:p w:rsidR="00AF34D3" w:rsidRPr="007D628D" w:rsidRDefault="00AF34D3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AF34D3" w:rsidRPr="007D628D" w:rsidTr="00AF34D3">
        <w:trPr>
          <w:cantSplit/>
          <w:trHeight w:val="501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vMerge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0" w:type="dxa"/>
            <w:vMerge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5.5.2.1. İnsan faaliyetleri sonucunda oluşan çevre sorunlarını araştırır ve bu sorunların çözümüne ilişkin önerilerde bulunur.</w:t>
            </w:r>
          </w:p>
        </w:tc>
        <w:tc>
          <w:tcPr>
            <w:tcW w:w="1877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  <w:vAlign w:val="center"/>
          </w:tcPr>
          <w:p w:rsidR="00AF34D3" w:rsidRPr="007D628D" w:rsidRDefault="00AF34D3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AF34D3" w:rsidRPr="007D628D" w:rsidTr="00AF34D3">
        <w:trPr>
          <w:cantSplit/>
          <w:trHeight w:val="1039"/>
        </w:trPr>
        <w:tc>
          <w:tcPr>
            <w:tcW w:w="500" w:type="dxa"/>
            <w:vMerge w:val="restart"/>
            <w:shd w:val="clear" w:color="auto" w:fill="DEEAF6"/>
            <w:textDirection w:val="btLr"/>
            <w:vAlign w:val="center"/>
          </w:tcPr>
          <w:p w:rsidR="00AF34D3" w:rsidRPr="007D628D" w:rsidRDefault="00D047F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NİSAN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3-7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5.5.2.2. Yakın çevresindeki bir çevre sorununun çözümüne ilişkin proje tasarlar ve sunar.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</w:p>
        </w:tc>
        <w:tc>
          <w:tcPr>
            <w:tcW w:w="1877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543" w:type="dxa"/>
            <w:shd w:val="clear" w:color="auto" w:fill="auto"/>
          </w:tcPr>
          <w:p w:rsidR="00AF34D3" w:rsidRPr="007D628D" w:rsidRDefault="00AF34D3" w:rsidP="00AF34D3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textDirection w:val="btL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B4546" w:rsidRDefault="002B4546"/>
    <w:p w:rsidR="002B4546" w:rsidRDefault="002B4546"/>
    <w:p w:rsidR="00AF34D3" w:rsidRDefault="00AF34D3"/>
    <w:p w:rsidR="00AF34D3" w:rsidRDefault="00AF34D3"/>
    <w:p w:rsidR="00AF34D3" w:rsidRDefault="00AF34D3"/>
    <w:p w:rsidR="00AF34D3" w:rsidRDefault="00AF34D3"/>
    <w:p w:rsidR="002B4546" w:rsidRDefault="002B4546"/>
    <w:p w:rsidR="002B4546" w:rsidRDefault="002B4546"/>
    <w:p w:rsidR="002B4546" w:rsidRDefault="002B4546"/>
    <w:p w:rsidR="002B4546" w:rsidRDefault="002B4546"/>
    <w:p w:rsidR="002B4546" w:rsidRDefault="002B4546"/>
    <w:p w:rsidR="00D047F3" w:rsidRDefault="00D047F3"/>
    <w:p w:rsidR="00D047F3" w:rsidRDefault="00D047F3"/>
    <w:p w:rsidR="00D047F3" w:rsidRPr="007D628D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FİZİKSEL OLAYLAR</w:t>
      </w:r>
    </w:p>
    <w:p w:rsidR="00D047F3" w:rsidRPr="00D047F3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6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: YAŞAMIMIZIN VAZGEÇİLMEZİ: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ELEKTRİK</w:t>
      </w:r>
    </w:p>
    <w:tbl>
      <w:tblPr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19"/>
        <w:gridCol w:w="240"/>
        <w:gridCol w:w="424"/>
        <w:gridCol w:w="3211"/>
        <w:gridCol w:w="1877"/>
        <w:gridCol w:w="3543"/>
        <w:gridCol w:w="1985"/>
        <w:gridCol w:w="1984"/>
        <w:gridCol w:w="1668"/>
      </w:tblGrid>
      <w:tr w:rsidR="00AF34D3" w:rsidRPr="007D628D" w:rsidTr="00D047F3">
        <w:trPr>
          <w:cantSplit/>
          <w:trHeight w:val="1209"/>
        </w:trPr>
        <w:tc>
          <w:tcPr>
            <w:tcW w:w="500" w:type="dxa"/>
            <w:vMerge w:val="restart"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10-14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 w:val="restart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lang w:eastAsia="tr-TR"/>
              </w:rPr>
              <w:t>6.ÜNİTE: ELEKTRİK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5.6.1.1. Bir elektrik devresindeki lamba parlaklığını etkileyen değişkenlerin neler olduğunu tahmin eder ve tahminlerini test eder.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Ampul parlaklığının ampul sayısına bağlılığı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Ampul parlaklığının pil sayısına bağlılığı</w:t>
            </w: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. Bağımlı, bağımsız ve kontrol edilen değişken kavram grupları, örneklerle açıklanır.</w:t>
            </w:r>
          </w:p>
          <w:p w:rsidR="00AF34D3" w:rsidRPr="007D628D" w:rsidRDefault="00AF34D3" w:rsidP="00AF34D3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. Paralel bağlamaya girilmez.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047F3" w:rsidRPr="00D047F3" w:rsidRDefault="00D047F3" w:rsidP="00D0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D047F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2. Dönem 2. Yazılı Sınavı:</w:t>
            </w:r>
          </w:p>
          <w:p w:rsidR="00AF34D3" w:rsidRPr="00D047F3" w:rsidRDefault="00AF34D3" w:rsidP="00D0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D047F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(10-14 NİSAN 2017)</w:t>
            </w:r>
          </w:p>
        </w:tc>
        <w:tc>
          <w:tcPr>
            <w:tcW w:w="1984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F34D3" w:rsidRPr="007D628D" w:rsidTr="00AF34D3">
        <w:trPr>
          <w:cantSplit/>
          <w:trHeight w:val="842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17-21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23 NİSAN ULUSAL EGEMENLİK VE ÇOCUK BAYRAMI</w:t>
            </w:r>
          </w:p>
        </w:tc>
      </w:tr>
      <w:tr w:rsidR="00AF34D3" w:rsidRPr="007D628D" w:rsidTr="00AF34D3">
        <w:trPr>
          <w:cantSplit/>
          <w:trHeight w:val="1301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24-28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5.6.2.1. Bir elektrik devresindeki elemanları sembolleriyle gösterir.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77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Basit bir elektrik devresi yapalım</w:t>
            </w:r>
          </w:p>
        </w:tc>
        <w:tc>
          <w:tcPr>
            <w:tcW w:w="3543" w:type="dxa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Devre şemalarının ortak bilimsel dil açısından önemi belirtilir</w:t>
            </w:r>
            <w:hyperlink r:id="rId14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985" w:type="dxa"/>
            <w:shd w:val="clear" w:color="auto" w:fill="auto"/>
            <w:textDirection w:val="btL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AF34D3" w:rsidRPr="007D628D" w:rsidTr="00AF34D3">
        <w:trPr>
          <w:cantSplit/>
          <w:trHeight w:val="1277"/>
        </w:trPr>
        <w:tc>
          <w:tcPr>
            <w:tcW w:w="500" w:type="dxa"/>
            <w:shd w:val="clear" w:color="auto" w:fill="DEEAF6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1-5 Mayıs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tr-TR"/>
              </w:rPr>
              <w:t>5</w:t>
            </w:r>
            <w:r w:rsidRPr="007D628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  <w:t>.6.2.2. Bir elektrik devresi şeması çizer, çizdiği devreyi kurar ve çalıştırır.</w:t>
            </w:r>
          </w:p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  <w:t>Değerlendirme</w:t>
            </w:r>
          </w:p>
        </w:tc>
        <w:tc>
          <w:tcPr>
            <w:tcW w:w="1877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shd w:val="clear" w:color="auto" w:fill="auto"/>
          </w:tcPr>
          <w:p w:rsidR="00AF34D3" w:rsidRPr="007D628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 MAYIS EMEK VE</w:t>
            </w:r>
          </w:p>
          <w:p w:rsidR="00AF34D3" w:rsidRPr="007D628D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DAYANIŞMA GÜNÜ</w:t>
            </w:r>
          </w:p>
        </w:tc>
      </w:tr>
    </w:tbl>
    <w:p w:rsidR="002B4546" w:rsidRDefault="002B4546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Pr="007D628D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DÜNYA VE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VREN</w:t>
      </w:r>
    </w:p>
    <w:p w:rsidR="00D047F3" w:rsidRPr="00D047F3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7: 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YER KABUĞUNUN GİZEMİ</w:t>
      </w:r>
    </w:p>
    <w:tbl>
      <w:tblPr>
        <w:tblpPr w:leftFromText="141" w:rightFromText="141" w:vertAnchor="text" w:tblpX="-34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"/>
        <w:gridCol w:w="248"/>
        <w:gridCol w:w="280"/>
        <w:gridCol w:w="4306"/>
        <w:gridCol w:w="1970"/>
        <w:gridCol w:w="2268"/>
        <w:gridCol w:w="2409"/>
        <w:gridCol w:w="1701"/>
        <w:gridCol w:w="1763"/>
      </w:tblGrid>
      <w:tr w:rsidR="00D047F3" w:rsidRPr="007D628D" w:rsidTr="00D76CB0">
        <w:trPr>
          <w:cantSplit/>
          <w:trHeight w:val="846"/>
        </w:trPr>
        <w:tc>
          <w:tcPr>
            <w:tcW w:w="534" w:type="dxa"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528" w:type="dxa"/>
            <w:gridSpan w:val="2"/>
            <w:shd w:val="clear" w:color="auto" w:fill="EDEDED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4306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970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409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DEĞERLENDİRME</w:t>
            </w:r>
          </w:p>
        </w:tc>
        <w:tc>
          <w:tcPr>
            <w:tcW w:w="1701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63" w:type="dxa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D047F3" w:rsidRPr="007D628D" w:rsidTr="00D76CB0">
        <w:trPr>
          <w:cantSplit/>
          <w:trHeight w:val="1213"/>
        </w:trPr>
        <w:tc>
          <w:tcPr>
            <w:tcW w:w="534" w:type="dxa"/>
            <w:vMerge w:val="restart"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8-12 Mayıs 2017</w:t>
            </w:r>
          </w:p>
        </w:tc>
        <w:tc>
          <w:tcPr>
            <w:tcW w:w="248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5.7.1.1. Yer kabuğunun kara tabakasının kayaçlardan oluştuğunu bilir.</w:t>
            </w:r>
          </w:p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5.7.1.2. Kayaçlarla madenleri ilişkilendirir ve madenlerin teknolojik ham madde olarak önemini tartışır</w:t>
            </w:r>
            <w:hyperlink r:id="rId15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970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Kayaç çeşitlerine girilmez.</w:t>
            </w:r>
          </w:p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 xml:space="preserve">Ölçme ve değerlendirme için projeler, kavram haritaları,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>tanılayıcı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 xml:space="preserve">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>, altı şapka tekniği, bulmaca, çoktan seçmeli, açık uçlu, doğru-yanlış test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4"/>
                <w:lang w:eastAsia="tr-TR"/>
              </w:rPr>
              <w:t xml:space="preserve"> olacaktır.</w:t>
            </w:r>
          </w:p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</w:p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D047F3" w:rsidRPr="007D628D" w:rsidTr="00D76CB0">
        <w:trPr>
          <w:cantSplit/>
          <w:trHeight w:val="836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15-19 Mayıs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5.7.1.3. Fosillerin oluşumunu ve fosil çeşitlerini araştırır ve sunar.</w:t>
            </w:r>
          </w:p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5.7.1.4. Fosil bilimin, bir bilim dalı olduğunu kavrar ve bu alanda çalışan uzmanlara ne ad verildiğini bilir.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19 MAYIS</w:t>
            </w:r>
          </w:p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ATATÜRK’Ü ANMA VE GENÇLİK VE SPOR BAYRAMI</w:t>
            </w:r>
          </w:p>
        </w:tc>
      </w:tr>
      <w:tr w:rsidR="00D047F3" w:rsidRPr="007D628D" w:rsidTr="00D76CB0">
        <w:trPr>
          <w:cantSplit/>
          <w:trHeight w:val="929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5.7.1.5. Doğal anıtlara örnekler verir ve kültürel miras olarak önemini tartışır.</w:t>
            </w:r>
          </w:p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D047F3" w:rsidRPr="007D628D" w:rsidTr="00D047F3">
        <w:trPr>
          <w:cantSplit/>
          <w:trHeight w:val="623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22-26 Mayıs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5.7.1.6. Doğal anıtların korunarak gelecek nesillere aktarılmasına yönelik öneriler sunar.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047F3" w:rsidRPr="007D628D" w:rsidRDefault="00D047F3" w:rsidP="00D76CB0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D047F3" w:rsidRDefault="00D047F3" w:rsidP="00D0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2. Dönem 3. Yazılı Sınavı:</w:t>
            </w:r>
          </w:p>
          <w:p w:rsidR="00D047F3" w:rsidRPr="007D628D" w:rsidRDefault="00D047F3" w:rsidP="00D0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(22-26 Mayıs 2017)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D047F3" w:rsidRPr="007D628D" w:rsidTr="00D76CB0">
        <w:trPr>
          <w:cantSplit/>
          <w:trHeight w:val="307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5.7.2.1. Erozyon ile heyelan arasındaki farkı açıklar ve erozyonun gelecekte yol açabileceği sonuçları tahmin eder.</w:t>
            </w:r>
          </w:p>
        </w:tc>
        <w:tc>
          <w:tcPr>
            <w:tcW w:w="1970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047F3" w:rsidRPr="007D628D" w:rsidRDefault="00D047F3" w:rsidP="00D76CB0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D047F3" w:rsidRPr="007D628D" w:rsidTr="00D76CB0">
        <w:trPr>
          <w:cantSplit/>
          <w:trHeight w:val="507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5. Hafta</w:t>
            </w:r>
          </w:p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29 Masyıs-2 Haziran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5.7.2.2. Toprağı erozyonun olumsuz etkilerinden korumak için çözüm önerileri sunar.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047F3" w:rsidRPr="007D628D" w:rsidRDefault="00D047F3" w:rsidP="00D76CB0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047F3" w:rsidRPr="007D628D" w:rsidTr="00D76CB0">
        <w:trPr>
          <w:cantSplit/>
          <w:trHeight w:val="478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5.7.3.1. Yer altı ve yer üstü sularına örnekler verir ve kullanım alanlarını açıklar</w:t>
            </w:r>
          </w:p>
        </w:tc>
        <w:tc>
          <w:tcPr>
            <w:tcW w:w="1970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047F3" w:rsidRPr="007D628D" w:rsidRDefault="00D047F3" w:rsidP="00D76CB0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D047F3" w:rsidRPr="007D628D" w:rsidTr="00D76CB0">
        <w:trPr>
          <w:cantSplit/>
          <w:trHeight w:val="1093"/>
        </w:trPr>
        <w:tc>
          <w:tcPr>
            <w:tcW w:w="534" w:type="dxa"/>
            <w:shd w:val="clear" w:color="auto" w:fill="DEEAF6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HAZİRAN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D047F3" w:rsidRPr="007D628D" w:rsidRDefault="00D047F3" w:rsidP="00D76C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5-9 Haziran 2017</w:t>
            </w:r>
          </w:p>
        </w:tc>
        <w:tc>
          <w:tcPr>
            <w:tcW w:w="248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306" w:type="dxa"/>
            <w:shd w:val="clear" w:color="auto" w:fill="auto"/>
          </w:tcPr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047F3" w:rsidRPr="007D628D" w:rsidRDefault="00D047F3" w:rsidP="00D76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5.7.4.1. Hava, toprak ve su kirliliğinin nedenlerini, yol açacağı olumsuz sonuçları ve alınabilecek önlemleri tartışır</w:t>
            </w:r>
            <w:hyperlink r:id="rId16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970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D047F3" w:rsidRPr="007D628D" w:rsidRDefault="00D047F3" w:rsidP="00D76CB0">
            <w:pPr>
              <w:tabs>
                <w:tab w:val="left" w:pos="16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shd w:val="clear" w:color="auto" w:fill="auto"/>
          </w:tcPr>
          <w:p w:rsidR="00D047F3" w:rsidRPr="007D628D" w:rsidRDefault="00D047F3" w:rsidP="00D76CB0">
            <w:pPr>
              <w:tabs>
                <w:tab w:val="left" w:pos="16"/>
                <w:tab w:val="left" w:pos="72"/>
                <w:tab w:val="left" w:pos="252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63" w:type="dxa"/>
            <w:shd w:val="clear" w:color="auto" w:fill="auto"/>
          </w:tcPr>
          <w:p w:rsidR="00D047F3" w:rsidRPr="007D628D" w:rsidRDefault="00D047F3" w:rsidP="00D7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 HAZİRAN DÜNYA ÇEVRE GÜNÜ</w:t>
            </w:r>
          </w:p>
        </w:tc>
      </w:tr>
    </w:tbl>
    <w:p w:rsidR="00D047F3" w:rsidRDefault="00D047F3" w:rsidP="00D047F3">
      <w:pPr>
        <w:spacing w:after="0" w:line="240" w:lineRule="auto"/>
        <w:ind w:left="1274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</w:p>
    <w:p w:rsidR="00D047F3" w:rsidRDefault="00D047F3" w:rsidP="00D047F3">
      <w:pPr>
        <w:spacing w:after="0" w:line="240" w:lineRule="auto"/>
        <w:ind w:left="1274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Default="00D047F3" w:rsidP="00D047F3">
      <w:pPr>
        <w:spacing w:after="0" w:line="240" w:lineRule="auto"/>
        <w:ind w:left="1274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Pr="007D628D" w:rsidRDefault="00D047F3" w:rsidP="00D047F3">
      <w:pPr>
        <w:spacing w:after="0" w:line="240" w:lineRule="auto"/>
        <w:ind w:left="1274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047F3" w:rsidRPr="007D628D" w:rsidRDefault="00D047F3" w:rsidP="00D047F3">
      <w:pPr>
        <w:spacing w:after="0" w:line="240" w:lineRule="auto"/>
        <w:ind w:left="12744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…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/09/2016</w:t>
      </w:r>
    </w:p>
    <w:p w:rsidR="00D047F3" w:rsidRPr="007D628D" w:rsidRDefault="00D047F3" w:rsidP="00D047F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UYGUNDUR</w:t>
      </w:r>
    </w:p>
    <w:p w:rsidR="00D047F3" w:rsidRPr="007D628D" w:rsidRDefault="00D047F3" w:rsidP="00D047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D047F3" w:rsidRDefault="00D047F3" w:rsidP="00D047F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Fen Bilimleri Dersi </w:t>
      </w:r>
      <w:proofErr w:type="spellStart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sectPr w:rsidR="00D047F3" w:rsidSect="002B4546">
      <w:pgSz w:w="16838" w:h="11906" w:orient="landscape"/>
      <w:pgMar w:top="284" w:right="141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3F5F"/>
    <w:multiLevelType w:val="hybridMultilevel"/>
    <w:tmpl w:val="91609E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B46A5"/>
    <w:multiLevelType w:val="hybridMultilevel"/>
    <w:tmpl w:val="B3C8B14C"/>
    <w:lvl w:ilvl="0" w:tplc="BB623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333CC9"/>
    <w:multiLevelType w:val="hybridMultilevel"/>
    <w:tmpl w:val="7D0A9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4722E"/>
    <w:multiLevelType w:val="hybridMultilevel"/>
    <w:tmpl w:val="7F6A68A8"/>
    <w:lvl w:ilvl="0" w:tplc="5FDCD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46"/>
    <w:rsid w:val="002B4546"/>
    <w:rsid w:val="00390924"/>
    <w:rsid w:val="00AF34D3"/>
    <w:rsid w:val="00B33320"/>
    <w:rsid w:val="00D0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2B45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2B45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2B45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2B45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2B45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2B4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ehli.com/" TargetMode="External"/><Relationship Id="rId13" Type="http://schemas.openxmlformats.org/officeDocument/2006/relationships/hyperlink" Target="http://www.fenehli.com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fenehli.com/" TargetMode="External"/><Relationship Id="rId12" Type="http://schemas.openxmlformats.org/officeDocument/2006/relationships/hyperlink" Target="http://www.fenehli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enehli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enehli.com/" TargetMode="External"/><Relationship Id="rId11" Type="http://schemas.openxmlformats.org/officeDocument/2006/relationships/hyperlink" Target="http://www.fenehli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enehli.com/" TargetMode="External"/><Relationship Id="rId10" Type="http://schemas.openxmlformats.org/officeDocument/2006/relationships/hyperlink" Target="http://www.fenehli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enehli.com/" TargetMode="External"/><Relationship Id="rId14" Type="http://schemas.openxmlformats.org/officeDocument/2006/relationships/hyperlink" Target="http://www.fenehli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fendersi.gen.tr</dc:creator>
  <cp:lastModifiedBy>fendersi.gen.tr</cp:lastModifiedBy>
  <cp:revision>1</cp:revision>
  <dcterms:created xsi:type="dcterms:W3CDTF">2016-08-13T13:10:00Z</dcterms:created>
  <dcterms:modified xsi:type="dcterms:W3CDTF">2016-08-13T13:30:00Z</dcterms:modified>
</cp:coreProperties>
</file>