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AD6" w:rsidRPr="00732A5B" w:rsidRDefault="00EE4AD6" w:rsidP="00EE4AD6">
      <w:pPr>
        <w:jc w:val="center"/>
        <w:rPr>
          <w:b/>
        </w:rPr>
      </w:pPr>
      <w:r w:rsidRPr="00732A5B">
        <w:rPr>
          <w:b/>
        </w:rPr>
        <w:t>2016-2017 EĞİTİM- ÖĞRETİM YILI</w:t>
      </w:r>
      <w:r w:rsidR="00732A5B" w:rsidRPr="00732A5B">
        <w:rPr>
          <w:b/>
        </w:rPr>
        <w:t xml:space="preserve"> AYAZ</w:t>
      </w:r>
      <w:r w:rsidRPr="00732A5B">
        <w:rPr>
          <w:b/>
        </w:rPr>
        <w:t xml:space="preserve"> ORTAOKULU </w:t>
      </w:r>
    </w:p>
    <w:p w:rsidR="00EE4AD6" w:rsidRPr="004E76A7" w:rsidRDefault="00EE4AD6" w:rsidP="00EE4AD6">
      <w:pPr>
        <w:jc w:val="center"/>
      </w:pPr>
      <w:r w:rsidRPr="00732A5B">
        <w:rPr>
          <w:b/>
        </w:rPr>
        <w:t>7. SINIF FEN BİLİMLERİ DERSİ YETİŞTİRME KURS PLANI</w:t>
      </w:r>
      <w:r w:rsidRPr="004E76A7">
        <w:t xml:space="preserve"> </w:t>
      </w:r>
    </w:p>
    <w:p w:rsidR="00892D1D" w:rsidRPr="004E76A7" w:rsidRDefault="00892D1D"/>
    <w:tbl>
      <w:tblPr>
        <w:tblW w:w="10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1461"/>
        <w:gridCol w:w="1423"/>
        <w:gridCol w:w="2390"/>
        <w:gridCol w:w="2657"/>
        <w:gridCol w:w="2390"/>
      </w:tblGrid>
      <w:tr w:rsidR="000B57E5" w:rsidRPr="004E76A7" w:rsidTr="004F62C1">
        <w:trPr>
          <w:jc w:val="center"/>
        </w:trPr>
        <w:tc>
          <w:tcPr>
            <w:tcW w:w="563" w:type="dxa"/>
            <w:shd w:val="clear" w:color="auto" w:fill="FABF8F"/>
          </w:tcPr>
          <w:p w:rsidR="000630CF" w:rsidRPr="004E76A7" w:rsidRDefault="000630CF" w:rsidP="00CD0E31">
            <w:pPr>
              <w:jc w:val="center"/>
              <w:rPr>
                <w:b/>
              </w:rPr>
            </w:pPr>
            <w:r w:rsidRPr="004E76A7">
              <w:rPr>
                <w:b/>
              </w:rPr>
              <w:t>AY</w:t>
            </w:r>
          </w:p>
        </w:tc>
        <w:tc>
          <w:tcPr>
            <w:tcW w:w="1461" w:type="dxa"/>
            <w:shd w:val="clear" w:color="auto" w:fill="FABF8F"/>
          </w:tcPr>
          <w:p w:rsidR="009F725E" w:rsidRPr="004E76A7" w:rsidRDefault="001C00CA" w:rsidP="001C00CA">
            <w:pPr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1423" w:type="dxa"/>
            <w:shd w:val="clear" w:color="auto" w:fill="FABF8F"/>
          </w:tcPr>
          <w:p w:rsidR="000630CF" w:rsidRPr="004E76A7" w:rsidRDefault="000630CF" w:rsidP="00067197">
            <w:pPr>
              <w:jc w:val="center"/>
              <w:rPr>
                <w:b/>
              </w:rPr>
            </w:pPr>
            <w:r w:rsidRPr="004E76A7">
              <w:rPr>
                <w:b/>
              </w:rPr>
              <w:t>SAAT</w:t>
            </w:r>
          </w:p>
        </w:tc>
        <w:tc>
          <w:tcPr>
            <w:tcW w:w="2390" w:type="dxa"/>
            <w:shd w:val="clear" w:color="auto" w:fill="FABF8F"/>
          </w:tcPr>
          <w:p w:rsidR="000630CF" w:rsidRPr="004E76A7" w:rsidRDefault="009F725E" w:rsidP="009F725E">
            <w:pPr>
              <w:jc w:val="center"/>
              <w:rPr>
                <w:b/>
              </w:rPr>
            </w:pPr>
            <w:r w:rsidRPr="004E76A7">
              <w:rPr>
                <w:b/>
              </w:rPr>
              <w:t xml:space="preserve">KONULAR </w:t>
            </w:r>
          </w:p>
        </w:tc>
        <w:tc>
          <w:tcPr>
            <w:tcW w:w="2657" w:type="dxa"/>
            <w:shd w:val="clear" w:color="auto" w:fill="FABF8F"/>
          </w:tcPr>
          <w:p w:rsidR="000630CF" w:rsidRPr="004E76A7" w:rsidRDefault="009F725E" w:rsidP="00CD0E31">
            <w:pPr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2390" w:type="dxa"/>
            <w:shd w:val="clear" w:color="auto" w:fill="FABF8F"/>
          </w:tcPr>
          <w:p w:rsidR="000630CF" w:rsidRPr="004E76A7" w:rsidRDefault="000630CF" w:rsidP="00CD0E31">
            <w:pPr>
              <w:jc w:val="center"/>
              <w:rPr>
                <w:b/>
              </w:rPr>
            </w:pPr>
            <w:r w:rsidRPr="004E76A7">
              <w:rPr>
                <w:b/>
              </w:rPr>
              <w:t>ÖLÇME DEĞERLENDİRME</w:t>
            </w:r>
          </w:p>
        </w:tc>
      </w:tr>
      <w:tr w:rsidR="00193D8C" w:rsidRPr="004E76A7" w:rsidTr="004F62C1">
        <w:trPr>
          <w:cantSplit/>
          <w:trHeight w:val="505"/>
          <w:jc w:val="center"/>
        </w:trPr>
        <w:tc>
          <w:tcPr>
            <w:tcW w:w="563" w:type="dxa"/>
            <w:vMerge w:val="restart"/>
            <w:textDirection w:val="btLr"/>
          </w:tcPr>
          <w:p w:rsidR="00193D8C" w:rsidRPr="004E76A7" w:rsidRDefault="00193D8C" w:rsidP="00732A5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</w:tc>
        <w:tc>
          <w:tcPr>
            <w:tcW w:w="1461" w:type="dxa"/>
          </w:tcPr>
          <w:p w:rsidR="00193D8C" w:rsidRPr="00732A5B" w:rsidRDefault="00732A5B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732A5B">
              <w:rPr>
                <w:b/>
                <w:sz w:val="18"/>
                <w:szCs w:val="18"/>
              </w:rPr>
              <w:t>08</w:t>
            </w:r>
          </w:p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1423" w:type="dxa"/>
          </w:tcPr>
          <w:p w:rsidR="00193D8C" w:rsidRDefault="00193D8C">
            <w:r w:rsidRPr="00CF7CC3">
              <w:t>2</w:t>
            </w:r>
          </w:p>
        </w:tc>
        <w:tc>
          <w:tcPr>
            <w:tcW w:w="2390" w:type="dxa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SİNDİRİM SİSTEMİ</w:t>
            </w:r>
          </w:p>
        </w:tc>
        <w:tc>
          <w:tcPr>
            <w:tcW w:w="2657" w:type="dxa"/>
          </w:tcPr>
          <w:p w:rsidR="00193D8C" w:rsidRPr="000B57E5" w:rsidRDefault="00193D8C" w:rsidP="0011163B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7.1.1.1. Sindirim sistemini oluşturan yapı ve organları model üzerinde göstererek açıklar.</w:t>
            </w:r>
          </w:p>
          <w:p w:rsidR="00193D8C" w:rsidRPr="000B57E5" w:rsidRDefault="00193D8C" w:rsidP="0011163B">
            <w:pPr>
              <w:spacing w:line="240" w:lineRule="atLeast"/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7.1.1.2. Besinlerin kana geçebilmesi için fiziksel ve kimyasal sindirime uğraması gerektiğini kavrar.</w:t>
            </w:r>
          </w:p>
          <w:p w:rsidR="00193D8C" w:rsidRPr="000B57E5" w:rsidRDefault="00193D8C" w:rsidP="0011163B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.</w:t>
            </w:r>
          </w:p>
        </w:tc>
        <w:tc>
          <w:tcPr>
            <w:tcW w:w="2390" w:type="dxa"/>
          </w:tcPr>
          <w:p w:rsidR="00193D8C" w:rsidRPr="00193D8C" w:rsidRDefault="00193D8C" w:rsidP="00C57895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C57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93D8C" w:rsidRDefault="00193D8C" w:rsidP="00C57895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C57895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Testler,</w:t>
            </w:r>
          </w:p>
        </w:tc>
      </w:tr>
      <w:tr w:rsidR="00193D8C" w:rsidRPr="004E76A7" w:rsidTr="004F62C1">
        <w:trPr>
          <w:cantSplit/>
          <w:trHeight w:val="505"/>
          <w:jc w:val="center"/>
        </w:trPr>
        <w:tc>
          <w:tcPr>
            <w:tcW w:w="563" w:type="dxa"/>
            <w:vMerge/>
            <w:textDirection w:val="btLr"/>
          </w:tcPr>
          <w:p w:rsidR="00193D8C" w:rsidRDefault="00193D8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</w:p>
          <w:p w:rsidR="00193D8C" w:rsidRPr="007946E2" w:rsidRDefault="00732A5B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1423" w:type="dxa"/>
          </w:tcPr>
          <w:p w:rsidR="00193D8C" w:rsidRPr="00CF7CC3" w:rsidRDefault="00193D8C"/>
        </w:tc>
        <w:tc>
          <w:tcPr>
            <w:tcW w:w="2390" w:type="dxa"/>
          </w:tcPr>
          <w:p w:rsidR="00193D8C" w:rsidRPr="000B57E5" w:rsidRDefault="00193D8C" w:rsidP="000B57E5">
            <w:pPr>
              <w:rPr>
                <w:b/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SİNDİRİM SİSTEMİ</w:t>
            </w:r>
          </w:p>
        </w:tc>
        <w:tc>
          <w:tcPr>
            <w:tcW w:w="2657" w:type="dxa"/>
          </w:tcPr>
          <w:p w:rsidR="00193D8C" w:rsidRPr="000B57E5" w:rsidRDefault="00193D8C" w:rsidP="001C00CA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7.1.1.3. Enzimlerin kimyasal sindirimdeki fonksiyonlarını araştırır ve sunar.</w:t>
            </w:r>
          </w:p>
          <w:p w:rsidR="00193D8C" w:rsidRPr="000B57E5" w:rsidRDefault="00193D8C" w:rsidP="001C00CA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7.1.1.4. Sindirim sisteminin sağlığının korunması için yapılması gerekenleri araştırma verilerine dayalı olarak tartışır</w:t>
            </w:r>
          </w:p>
        </w:tc>
        <w:tc>
          <w:tcPr>
            <w:tcW w:w="2390" w:type="dxa"/>
          </w:tcPr>
          <w:p w:rsidR="00193D8C" w:rsidRDefault="00193D8C" w:rsidP="00C57895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C57895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C57895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Testler,</w:t>
            </w:r>
          </w:p>
        </w:tc>
      </w:tr>
      <w:tr w:rsidR="00193D8C" w:rsidRPr="004E76A7" w:rsidTr="004F62C1">
        <w:trPr>
          <w:cantSplit/>
          <w:trHeight w:val="1920"/>
          <w:jc w:val="center"/>
        </w:trPr>
        <w:tc>
          <w:tcPr>
            <w:tcW w:w="563" w:type="dxa"/>
            <w:vMerge/>
            <w:textDirection w:val="btLr"/>
          </w:tcPr>
          <w:p w:rsidR="00193D8C" w:rsidRPr="004E76A7" w:rsidRDefault="00193D8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</w:p>
          <w:p w:rsidR="00193D8C" w:rsidRPr="007946E2" w:rsidRDefault="00732A5B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1423" w:type="dxa"/>
          </w:tcPr>
          <w:p w:rsidR="00193D8C" w:rsidRDefault="00193D8C">
            <w:r w:rsidRPr="00CF7CC3">
              <w:t>2</w:t>
            </w:r>
          </w:p>
          <w:p w:rsidR="00193D8C" w:rsidRDefault="00193D8C" w:rsidP="00482893"/>
        </w:tc>
        <w:tc>
          <w:tcPr>
            <w:tcW w:w="2390" w:type="dxa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BOŞALTIM SİSTEMİ</w:t>
            </w:r>
          </w:p>
          <w:p w:rsidR="00193D8C" w:rsidRPr="000B57E5" w:rsidRDefault="00193D8C" w:rsidP="000B57E5">
            <w:pPr>
              <w:rPr>
                <w:sz w:val="18"/>
                <w:szCs w:val="18"/>
              </w:rPr>
            </w:pPr>
          </w:p>
        </w:tc>
        <w:tc>
          <w:tcPr>
            <w:tcW w:w="2657" w:type="dxa"/>
          </w:tcPr>
          <w:p w:rsidR="00193D8C" w:rsidRPr="000B57E5" w:rsidRDefault="00193D8C" w:rsidP="000B57E5">
            <w:pPr>
              <w:spacing w:line="240" w:lineRule="atLeast"/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7.1.2.1. Boşaltım sistemini oluşturan yapı ve organları model üzerinde göstererek görevlerini açıklar.</w:t>
            </w:r>
          </w:p>
          <w:p w:rsidR="00193D8C" w:rsidRPr="000B57E5" w:rsidRDefault="00193D8C" w:rsidP="000B57E5">
            <w:pPr>
              <w:spacing w:line="240" w:lineRule="atLeast"/>
              <w:rPr>
                <w:bCs/>
                <w:iCs/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7.1.2.2. Boşaltım sistemi sağlığının korunması için alınması gerekenleri, araştırma verilerine dayalı olarak tartışır</w:t>
            </w:r>
          </w:p>
        </w:tc>
        <w:tc>
          <w:tcPr>
            <w:tcW w:w="2390" w:type="dxa"/>
          </w:tcPr>
          <w:p w:rsidR="00193D8C" w:rsidRDefault="00193D8C" w:rsidP="00C57895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C57895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C57895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C57895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Testler,</w:t>
            </w:r>
          </w:p>
        </w:tc>
      </w:tr>
      <w:tr w:rsidR="00732A5B" w:rsidRPr="004E76A7" w:rsidTr="004F62C1">
        <w:trPr>
          <w:cantSplit/>
          <w:trHeight w:val="661"/>
          <w:jc w:val="center"/>
        </w:trPr>
        <w:tc>
          <w:tcPr>
            <w:tcW w:w="563" w:type="dxa"/>
            <w:vMerge w:val="restart"/>
            <w:textDirection w:val="btLr"/>
          </w:tcPr>
          <w:p w:rsidR="00732A5B" w:rsidRPr="004E76A7" w:rsidRDefault="00732A5B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t>KASIM</w:t>
            </w:r>
          </w:p>
          <w:p w:rsidR="00732A5B" w:rsidRPr="004E76A7" w:rsidRDefault="00732A5B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732A5B" w:rsidRPr="00732A5B" w:rsidRDefault="00732A5B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732A5B">
              <w:rPr>
                <w:b/>
                <w:sz w:val="18"/>
                <w:szCs w:val="18"/>
              </w:rPr>
              <w:t>5 KASIM</w:t>
            </w:r>
          </w:p>
        </w:tc>
        <w:tc>
          <w:tcPr>
            <w:tcW w:w="1423" w:type="dxa"/>
          </w:tcPr>
          <w:p w:rsidR="00732A5B" w:rsidRDefault="00732A5B">
            <w:r w:rsidRPr="00CF7CC3">
              <w:t>2</w:t>
            </w:r>
          </w:p>
        </w:tc>
        <w:tc>
          <w:tcPr>
            <w:tcW w:w="2390" w:type="dxa"/>
          </w:tcPr>
          <w:p w:rsidR="00732A5B" w:rsidRPr="000B57E5" w:rsidRDefault="00732A5B" w:rsidP="000B57E5">
            <w:pPr>
              <w:rPr>
                <w:b/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DENETLEYİCİ VE DÜZENLEYİCİ SİSTEMLER</w:t>
            </w:r>
          </w:p>
          <w:p w:rsidR="00732A5B" w:rsidRPr="000B57E5" w:rsidRDefault="00732A5B" w:rsidP="000B57E5">
            <w:pPr>
              <w:rPr>
                <w:sz w:val="18"/>
                <w:szCs w:val="18"/>
              </w:rPr>
            </w:pPr>
          </w:p>
        </w:tc>
        <w:tc>
          <w:tcPr>
            <w:tcW w:w="2657" w:type="dxa"/>
            <w:vMerge w:val="restart"/>
          </w:tcPr>
          <w:p w:rsidR="00732A5B" w:rsidRPr="000B57E5" w:rsidRDefault="00732A5B" w:rsidP="000B57E5">
            <w:pPr>
              <w:tabs>
                <w:tab w:val="left" w:pos="2565"/>
              </w:tabs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7.1.3.1. Sinir sistemini, merkezî ve çevresel sinir sistemi olarak sınıflandırarak model üzerinde gösterir ve görevlerini açıklar.                                                              7.1.3.2. İç salgı bezlerinin vücuttaki yerlerini model üzerinde gösterir ve görevlerini açıklar.</w:t>
            </w:r>
          </w:p>
          <w:p w:rsidR="00732A5B" w:rsidRPr="000B57E5" w:rsidRDefault="00732A5B" w:rsidP="000B57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7.1.3.3. İç salgı bezlerinin sağlığı için yapılması gerekenleri araştırma verilerine dayalı olarak tartışır</w:t>
            </w:r>
          </w:p>
          <w:p w:rsidR="00732A5B" w:rsidRPr="000B57E5" w:rsidRDefault="00732A5B" w:rsidP="000B57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7.1.3.4. Denetleyici ve düzenleyici sistemlerin vücudumuzdaki diğer sistemlerin düzenli ve eşgüdümlü çalışmasına olan etkisini tartışır.</w:t>
            </w:r>
          </w:p>
        </w:tc>
        <w:tc>
          <w:tcPr>
            <w:tcW w:w="2390" w:type="dxa"/>
          </w:tcPr>
          <w:p w:rsidR="00732A5B" w:rsidRDefault="00732A5B" w:rsidP="00C57895">
            <w:pPr>
              <w:jc w:val="center"/>
              <w:rPr>
                <w:sz w:val="20"/>
                <w:szCs w:val="20"/>
              </w:rPr>
            </w:pPr>
          </w:p>
          <w:p w:rsidR="00732A5B" w:rsidRPr="00193D8C" w:rsidRDefault="00732A5B" w:rsidP="00C57895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Testler,</w:t>
            </w:r>
          </w:p>
        </w:tc>
      </w:tr>
      <w:tr w:rsidR="00732A5B" w:rsidRPr="004E76A7" w:rsidTr="004F62C1">
        <w:trPr>
          <w:trHeight w:val="744"/>
          <w:jc w:val="center"/>
        </w:trPr>
        <w:tc>
          <w:tcPr>
            <w:tcW w:w="563" w:type="dxa"/>
            <w:vMerge/>
            <w:textDirection w:val="btLr"/>
          </w:tcPr>
          <w:p w:rsidR="00732A5B" w:rsidRPr="004E76A7" w:rsidRDefault="00732A5B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732A5B" w:rsidRPr="007946E2" w:rsidRDefault="00732A5B" w:rsidP="004F62C1">
            <w:pPr>
              <w:pStyle w:val="ListeParagraf"/>
              <w:ind w:left="459" w:hanging="650"/>
              <w:jc w:val="center"/>
              <w:rPr>
                <w:sz w:val="18"/>
                <w:szCs w:val="18"/>
              </w:rPr>
            </w:pPr>
          </w:p>
          <w:p w:rsidR="00732A5B" w:rsidRPr="00732A5B" w:rsidRDefault="00732A5B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732A5B" w:rsidRPr="00732A5B" w:rsidRDefault="00732A5B" w:rsidP="004F62C1">
            <w:pPr>
              <w:pStyle w:val="ListeParagraf"/>
              <w:ind w:left="459" w:hanging="650"/>
              <w:jc w:val="center"/>
              <w:rPr>
                <w:b/>
                <w:sz w:val="18"/>
                <w:szCs w:val="18"/>
              </w:rPr>
            </w:pPr>
            <w:r w:rsidRPr="00732A5B">
              <w:rPr>
                <w:b/>
                <w:sz w:val="18"/>
                <w:szCs w:val="18"/>
              </w:rPr>
              <w:t>12 KASIM</w:t>
            </w:r>
          </w:p>
        </w:tc>
        <w:tc>
          <w:tcPr>
            <w:tcW w:w="1423" w:type="dxa"/>
          </w:tcPr>
          <w:p w:rsidR="00732A5B" w:rsidRDefault="00732A5B">
            <w:r w:rsidRPr="00CF7CC3">
              <w:t>2</w:t>
            </w:r>
          </w:p>
        </w:tc>
        <w:tc>
          <w:tcPr>
            <w:tcW w:w="2390" w:type="dxa"/>
          </w:tcPr>
          <w:p w:rsidR="00732A5B" w:rsidRPr="000B57E5" w:rsidRDefault="00732A5B" w:rsidP="000B57E5">
            <w:pPr>
              <w:rPr>
                <w:b/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DENETLEYİCİ VE DÜZENLEYİCİ SİSTEMLER</w:t>
            </w:r>
          </w:p>
          <w:p w:rsidR="00732A5B" w:rsidRPr="000B57E5" w:rsidRDefault="00732A5B" w:rsidP="000B57E5">
            <w:pPr>
              <w:rPr>
                <w:sz w:val="18"/>
                <w:szCs w:val="18"/>
              </w:rPr>
            </w:pPr>
          </w:p>
        </w:tc>
        <w:tc>
          <w:tcPr>
            <w:tcW w:w="2657" w:type="dxa"/>
            <w:vMerge/>
          </w:tcPr>
          <w:p w:rsidR="00732A5B" w:rsidRPr="000B57E5" w:rsidRDefault="00732A5B" w:rsidP="000B57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732A5B" w:rsidRDefault="00732A5B" w:rsidP="00C57895">
            <w:pPr>
              <w:jc w:val="center"/>
              <w:rPr>
                <w:sz w:val="20"/>
                <w:szCs w:val="20"/>
              </w:rPr>
            </w:pPr>
          </w:p>
          <w:p w:rsidR="00732A5B" w:rsidRDefault="00732A5B" w:rsidP="00C57895">
            <w:pPr>
              <w:jc w:val="center"/>
              <w:rPr>
                <w:sz w:val="20"/>
                <w:szCs w:val="20"/>
              </w:rPr>
            </w:pPr>
          </w:p>
          <w:p w:rsidR="00732A5B" w:rsidRDefault="00732A5B" w:rsidP="00C57895">
            <w:pPr>
              <w:jc w:val="center"/>
              <w:rPr>
                <w:sz w:val="20"/>
                <w:szCs w:val="20"/>
              </w:rPr>
            </w:pPr>
          </w:p>
          <w:p w:rsidR="00732A5B" w:rsidRDefault="00732A5B" w:rsidP="00C57895">
            <w:pPr>
              <w:jc w:val="center"/>
              <w:rPr>
                <w:sz w:val="20"/>
                <w:szCs w:val="20"/>
              </w:rPr>
            </w:pPr>
          </w:p>
          <w:p w:rsidR="00732A5B" w:rsidRPr="00193D8C" w:rsidRDefault="00732A5B" w:rsidP="00C57895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Testler,</w:t>
            </w:r>
          </w:p>
        </w:tc>
      </w:tr>
      <w:tr w:rsidR="00732A5B" w:rsidRPr="004E76A7" w:rsidTr="004F62C1">
        <w:trPr>
          <w:trHeight w:val="3468"/>
          <w:jc w:val="center"/>
        </w:trPr>
        <w:tc>
          <w:tcPr>
            <w:tcW w:w="563" w:type="dxa"/>
            <w:vMerge/>
          </w:tcPr>
          <w:p w:rsidR="00732A5B" w:rsidRPr="004E76A7" w:rsidRDefault="00732A5B" w:rsidP="00166C68">
            <w:pPr>
              <w:ind w:left="113" w:right="113"/>
              <w:jc w:val="center"/>
            </w:pPr>
          </w:p>
        </w:tc>
        <w:tc>
          <w:tcPr>
            <w:tcW w:w="1461" w:type="dxa"/>
          </w:tcPr>
          <w:p w:rsidR="00732A5B" w:rsidRPr="007946E2" w:rsidRDefault="00732A5B" w:rsidP="004F62C1">
            <w:pPr>
              <w:ind w:left="240" w:hanging="289"/>
              <w:jc w:val="center"/>
              <w:rPr>
                <w:sz w:val="18"/>
                <w:szCs w:val="18"/>
              </w:rPr>
            </w:pPr>
          </w:p>
          <w:p w:rsidR="00732A5B" w:rsidRPr="007946E2" w:rsidRDefault="00732A5B" w:rsidP="004F62C1">
            <w:pPr>
              <w:ind w:left="240" w:hanging="289"/>
              <w:jc w:val="center"/>
              <w:rPr>
                <w:sz w:val="18"/>
                <w:szCs w:val="18"/>
              </w:rPr>
            </w:pPr>
          </w:p>
          <w:p w:rsidR="00732A5B" w:rsidRPr="00732A5B" w:rsidRDefault="00732A5B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732A5B" w:rsidRPr="00732A5B" w:rsidRDefault="00732A5B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732A5B">
              <w:rPr>
                <w:b/>
                <w:sz w:val="18"/>
                <w:szCs w:val="18"/>
              </w:rPr>
              <w:t>19</w:t>
            </w:r>
          </w:p>
          <w:p w:rsidR="00732A5B" w:rsidRPr="007946E2" w:rsidRDefault="00732A5B" w:rsidP="004F62C1">
            <w:pPr>
              <w:ind w:left="240" w:hanging="289"/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K</w:t>
            </w:r>
            <w:bookmarkStart w:id="0" w:name="_GoBack"/>
            <w:bookmarkEnd w:id="0"/>
            <w:r w:rsidRPr="007946E2">
              <w:rPr>
                <w:b/>
                <w:sz w:val="18"/>
                <w:szCs w:val="18"/>
              </w:rPr>
              <w:t>ASIM</w:t>
            </w:r>
          </w:p>
        </w:tc>
        <w:tc>
          <w:tcPr>
            <w:tcW w:w="1423" w:type="dxa"/>
          </w:tcPr>
          <w:p w:rsidR="00732A5B" w:rsidRDefault="00732A5B">
            <w:r w:rsidRPr="00CF7CC3">
              <w:t>2</w:t>
            </w:r>
          </w:p>
        </w:tc>
        <w:tc>
          <w:tcPr>
            <w:tcW w:w="2390" w:type="dxa"/>
          </w:tcPr>
          <w:p w:rsidR="00732A5B" w:rsidRPr="000B57E5" w:rsidRDefault="00732A5B" w:rsidP="000B57E5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DUYU ORGANLARI</w:t>
            </w:r>
          </w:p>
        </w:tc>
        <w:tc>
          <w:tcPr>
            <w:tcW w:w="2657" w:type="dxa"/>
          </w:tcPr>
          <w:p w:rsidR="00732A5B" w:rsidRPr="000B57E5" w:rsidRDefault="00732A5B" w:rsidP="007776C9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 xml:space="preserve">7.1.4.1. Duyu organlarına ait yapıları model üzerinde gösterir ve açıklar. </w:t>
            </w:r>
          </w:p>
          <w:p w:rsidR="00732A5B" w:rsidRPr="000B57E5" w:rsidRDefault="00732A5B" w:rsidP="007776C9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 xml:space="preserve">7.1.4.2. Koku alma ve tat alma duyuları arasındaki ilişkiyi, tasarladığı bir deneyle gösterir. </w:t>
            </w:r>
          </w:p>
          <w:p w:rsidR="00732A5B" w:rsidRPr="000B57E5" w:rsidRDefault="00732A5B" w:rsidP="007776C9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 xml:space="preserve">7.1.4.3. Duyu organlarındaki kusurlara ve bu kusurların giderilmesinde kullanılan teknolojilere örnekler verir. </w:t>
            </w:r>
          </w:p>
          <w:p w:rsidR="00732A5B" w:rsidRPr="000B57E5" w:rsidRDefault="00732A5B" w:rsidP="007776C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7.1.4.4. Duyu organlarının sağlığını korumak için alınması gereken tedbirleri tartışır.</w:t>
            </w:r>
          </w:p>
          <w:p w:rsidR="00732A5B" w:rsidRPr="000B57E5" w:rsidRDefault="00732A5B" w:rsidP="007776C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7.1.4.5. Duyu organları ve sağlığı ile ilgili meslek gruplarını araştırır ve bu meslek gruplarının toplum açısından önemini tartışır</w:t>
            </w:r>
          </w:p>
        </w:tc>
        <w:tc>
          <w:tcPr>
            <w:tcW w:w="2390" w:type="dxa"/>
          </w:tcPr>
          <w:p w:rsidR="00732A5B" w:rsidRDefault="00732A5B" w:rsidP="00C57895">
            <w:pPr>
              <w:jc w:val="center"/>
              <w:rPr>
                <w:sz w:val="20"/>
                <w:szCs w:val="20"/>
              </w:rPr>
            </w:pPr>
          </w:p>
          <w:p w:rsidR="00732A5B" w:rsidRDefault="00732A5B" w:rsidP="00C57895">
            <w:pPr>
              <w:jc w:val="center"/>
              <w:rPr>
                <w:sz w:val="20"/>
                <w:szCs w:val="20"/>
              </w:rPr>
            </w:pPr>
          </w:p>
          <w:p w:rsidR="00732A5B" w:rsidRDefault="00732A5B" w:rsidP="00C57895">
            <w:pPr>
              <w:jc w:val="center"/>
              <w:rPr>
                <w:sz w:val="20"/>
                <w:szCs w:val="20"/>
              </w:rPr>
            </w:pPr>
          </w:p>
          <w:p w:rsidR="00732A5B" w:rsidRDefault="00732A5B" w:rsidP="00C57895">
            <w:pPr>
              <w:jc w:val="center"/>
              <w:rPr>
                <w:sz w:val="20"/>
                <w:szCs w:val="20"/>
              </w:rPr>
            </w:pPr>
          </w:p>
          <w:p w:rsidR="00732A5B" w:rsidRDefault="00732A5B" w:rsidP="00C57895">
            <w:pPr>
              <w:jc w:val="center"/>
              <w:rPr>
                <w:sz w:val="20"/>
                <w:szCs w:val="20"/>
              </w:rPr>
            </w:pPr>
          </w:p>
          <w:p w:rsidR="00732A5B" w:rsidRPr="00193D8C" w:rsidRDefault="00732A5B" w:rsidP="00C57895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Testler,</w:t>
            </w:r>
          </w:p>
        </w:tc>
      </w:tr>
      <w:tr w:rsidR="00732A5B" w:rsidRPr="004E76A7" w:rsidTr="004F62C1">
        <w:trPr>
          <w:trHeight w:val="67"/>
          <w:jc w:val="center"/>
        </w:trPr>
        <w:tc>
          <w:tcPr>
            <w:tcW w:w="563" w:type="dxa"/>
            <w:vMerge/>
          </w:tcPr>
          <w:p w:rsidR="00732A5B" w:rsidRPr="004E76A7" w:rsidRDefault="00732A5B" w:rsidP="00166C68">
            <w:pPr>
              <w:ind w:left="113" w:right="113"/>
              <w:jc w:val="center"/>
            </w:pPr>
          </w:p>
        </w:tc>
        <w:tc>
          <w:tcPr>
            <w:tcW w:w="1461" w:type="dxa"/>
          </w:tcPr>
          <w:p w:rsidR="00732A5B" w:rsidRPr="007946E2" w:rsidRDefault="00732A5B" w:rsidP="004F62C1">
            <w:pPr>
              <w:ind w:left="240" w:hanging="289"/>
              <w:jc w:val="center"/>
              <w:rPr>
                <w:sz w:val="18"/>
                <w:szCs w:val="18"/>
              </w:rPr>
            </w:pPr>
          </w:p>
          <w:p w:rsidR="00732A5B" w:rsidRPr="00732A5B" w:rsidRDefault="00732A5B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 KASIM</w:t>
            </w:r>
          </w:p>
        </w:tc>
        <w:tc>
          <w:tcPr>
            <w:tcW w:w="1423" w:type="dxa"/>
          </w:tcPr>
          <w:p w:rsidR="00732A5B" w:rsidRDefault="00732A5B">
            <w:r w:rsidRPr="00CF7CC3">
              <w:t>2</w:t>
            </w:r>
          </w:p>
        </w:tc>
        <w:tc>
          <w:tcPr>
            <w:tcW w:w="2390" w:type="dxa"/>
          </w:tcPr>
          <w:p w:rsidR="00732A5B" w:rsidRPr="000B57E5" w:rsidRDefault="00732A5B" w:rsidP="000B57E5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ORGAN BAĞIŞI VE ORGAN NAKLİ</w:t>
            </w:r>
          </w:p>
        </w:tc>
        <w:tc>
          <w:tcPr>
            <w:tcW w:w="2657" w:type="dxa"/>
          </w:tcPr>
          <w:p w:rsidR="00732A5B" w:rsidRPr="000B57E5" w:rsidRDefault="00732A5B" w:rsidP="000B57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7.1.5.1. Organ bağışı ve organ naklinin toplumsal dayanışma açısından önemini kavrar.</w:t>
            </w:r>
          </w:p>
        </w:tc>
        <w:tc>
          <w:tcPr>
            <w:tcW w:w="2390" w:type="dxa"/>
          </w:tcPr>
          <w:p w:rsidR="00732A5B" w:rsidRDefault="00732A5B" w:rsidP="00166C68">
            <w:pPr>
              <w:jc w:val="center"/>
              <w:rPr>
                <w:sz w:val="20"/>
                <w:szCs w:val="20"/>
              </w:rPr>
            </w:pPr>
          </w:p>
          <w:p w:rsidR="00732A5B" w:rsidRPr="00193D8C" w:rsidRDefault="00732A5B" w:rsidP="00193D8C">
            <w:pPr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Testler,</w:t>
            </w:r>
          </w:p>
        </w:tc>
      </w:tr>
      <w:tr w:rsidR="00361B48" w:rsidRPr="004E76A7" w:rsidTr="004F62C1">
        <w:trPr>
          <w:trHeight w:val="839"/>
          <w:jc w:val="center"/>
        </w:trPr>
        <w:tc>
          <w:tcPr>
            <w:tcW w:w="563" w:type="dxa"/>
            <w:vMerge/>
          </w:tcPr>
          <w:p w:rsidR="00361B48" w:rsidRPr="004E76A7" w:rsidRDefault="00361B48" w:rsidP="00166C68">
            <w:pPr>
              <w:ind w:left="113" w:right="113"/>
              <w:jc w:val="center"/>
            </w:pPr>
          </w:p>
        </w:tc>
        <w:tc>
          <w:tcPr>
            <w:tcW w:w="1461" w:type="dxa"/>
            <w:vMerge w:val="restart"/>
          </w:tcPr>
          <w:p w:rsidR="00361B48" w:rsidRPr="007946E2" w:rsidRDefault="00361B48" w:rsidP="004F62C1">
            <w:pPr>
              <w:ind w:left="240" w:hanging="289"/>
              <w:jc w:val="center"/>
              <w:rPr>
                <w:sz w:val="18"/>
                <w:szCs w:val="18"/>
              </w:rPr>
            </w:pPr>
          </w:p>
          <w:p w:rsidR="00361B48" w:rsidRDefault="00361B48" w:rsidP="004F62C1">
            <w:pPr>
              <w:ind w:left="240" w:hanging="289"/>
              <w:jc w:val="center"/>
              <w:rPr>
                <w:b/>
                <w:sz w:val="18"/>
                <w:szCs w:val="18"/>
              </w:rPr>
            </w:pPr>
          </w:p>
          <w:p w:rsidR="00361B48" w:rsidRDefault="00361B48" w:rsidP="004F62C1">
            <w:pPr>
              <w:ind w:left="240" w:hanging="289"/>
              <w:jc w:val="center"/>
              <w:rPr>
                <w:b/>
                <w:sz w:val="18"/>
                <w:szCs w:val="18"/>
              </w:rPr>
            </w:pPr>
          </w:p>
          <w:p w:rsidR="00361B48" w:rsidRDefault="00361B48" w:rsidP="004F62C1">
            <w:pPr>
              <w:ind w:left="240" w:hanging="289"/>
              <w:jc w:val="center"/>
              <w:rPr>
                <w:b/>
                <w:sz w:val="18"/>
                <w:szCs w:val="18"/>
              </w:rPr>
            </w:pPr>
          </w:p>
          <w:p w:rsidR="00361B48" w:rsidRDefault="00361B48" w:rsidP="004F62C1">
            <w:pPr>
              <w:ind w:left="240" w:hanging="289"/>
              <w:jc w:val="center"/>
              <w:rPr>
                <w:b/>
                <w:sz w:val="18"/>
                <w:szCs w:val="18"/>
              </w:rPr>
            </w:pPr>
          </w:p>
          <w:p w:rsidR="00361B48" w:rsidRPr="007946E2" w:rsidRDefault="00361B48" w:rsidP="004F62C1">
            <w:pPr>
              <w:ind w:left="240" w:hanging="289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 ARALIK</w:t>
            </w:r>
          </w:p>
        </w:tc>
        <w:tc>
          <w:tcPr>
            <w:tcW w:w="1423" w:type="dxa"/>
            <w:vMerge w:val="restart"/>
          </w:tcPr>
          <w:p w:rsidR="00361B48" w:rsidRDefault="00361B48"/>
          <w:p w:rsidR="00361B48" w:rsidRDefault="00361B48"/>
          <w:p w:rsidR="00361B48" w:rsidRDefault="00361B48"/>
          <w:p w:rsidR="00361B48" w:rsidRDefault="00361B48"/>
          <w:p w:rsidR="00361B48" w:rsidRDefault="00361B48" w:rsidP="00DE7377">
            <w:r>
              <w:t>2</w:t>
            </w:r>
          </w:p>
        </w:tc>
        <w:tc>
          <w:tcPr>
            <w:tcW w:w="2390" w:type="dxa"/>
          </w:tcPr>
          <w:p w:rsidR="00361B48" w:rsidRPr="000B57E5" w:rsidRDefault="00361B48" w:rsidP="000B57E5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KÜTLE VE AĞIRLIK İLİŞKİSİ</w:t>
            </w:r>
          </w:p>
        </w:tc>
        <w:tc>
          <w:tcPr>
            <w:tcW w:w="2657" w:type="dxa"/>
          </w:tcPr>
          <w:p w:rsidR="00361B48" w:rsidRPr="000B57E5" w:rsidRDefault="00361B48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 xml:space="preserve">7.2.1.1. Kütleye etki eden yerçekimi kuvvetini ağırlık olarak adlandırarak, ağırlığı bir kuvvet olarak tanımlar ve büyüklüğünü dinamometre ile ölçer. </w:t>
            </w:r>
          </w:p>
          <w:p w:rsidR="00361B48" w:rsidRDefault="00361B48" w:rsidP="000B57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61B48" w:rsidRPr="000B57E5" w:rsidRDefault="00361B48" w:rsidP="000B57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361B48" w:rsidRDefault="00361B48" w:rsidP="00166C68">
            <w:pPr>
              <w:jc w:val="center"/>
              <w:rPr>
                <w:sz w:val="20"/>
                <w:szCs w:val="20"/>
              </w:rPr>
            </w:pPr>
          </w:p>
          <w:p w:rsidR="00361B48" w:rsidRDefault="00361B48" w:rsidP="00166C68">
            <w:pPr>
              <w:jc w:val="center"/>
              <w:rPr>
                <w:sz w:val="20"/>
                <w:szCs w:val="20"/>
              </w:rPr>
            </w:pPr>
          </w:p>
          <w:p w:rsidR="00361B48" w:rsidRPr="00193D8C" w:rsidRDefault="00361B48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Testler,</w:t>
            </w:r>
          </w:p>
        </w:tc>
      </w:tr>
      <w:tr w:rsidR="00361B48" w:rsidRPr="004E76A7" w:rsidTr="004F62C1">
        <w:trPr>
          <w:trHeight w:val="839"/>
          <w:jc w:val="center"/>
        </w:trPr>
        <w:tc>
          <w:tcPr>
            <w:tcW w:w="563" w:type="dxa"/>
            <w:vMerge/>
          </w:tcPr>
          <w:p w:rsidR="00361B48" w:rsidRPr="004E76A7" w:rsidRDefault="00361B48" w:rsidP="00166C68">
            <w:pPr>
              <w:ind w:left="113" w:right="113"/>
              <w:jc w:val="center"/>
            </w:pPr>
          </w:p>
        </w:tc>
        <w:tc>
          <w:tcPr>
            <w:tcW w:w="1461" w:type="dxa"/>
            <w:vMerge/>
          </w:tcPr>
          <w:p w:rsidR="00361B48" w:rsidRPr="007946E2" w:rsidRDefault="00361B48" w:rsidP="004F62C1">
            <w:pPr>
              <w:ind w:left="240" w:hanging="289"/>
              <w:jc w:val="center"/>
              <w:rPr>
                <w:sz w:val="18"/>
                <w:szCs w:val="18"/>
              </w:rPr>
            </w:pPr>
          </w:p>
        </w:tc>
        <w:tc>
          <w:tcPr>
            <w:tcW w:w="1423" w:type="dxa"/>
            <w:vMerge/>
          </w:tcPr>
          <w:p w:rsidR="00361B48" w:rsidRPr="00CF7CC3" w:rsidRDefault="00361B48"/>
        </w:tc>
        <w:tc>
          <w:tcPr>
            <w:tcW w:w="2390" w:type="dxa"/>
          </w:tcPr>
          <w:p w:rsidR="00361B48" w:rsidRPr="000B57E5" w:rsidRDefault="00361B48" w:rsidP="00AE0F1D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KÜTLE VE AĞIRLIK İLİŞKİSİ</w:t>
            </w:r>
          </w:p>
        </w:tc>
        <w:tc>
          <w:tcPr>
            <w:tcW w:w="2657" w:type="dxa"/>
          </w:tcPr>
          <w:p w:rsidR="00361B48" w:rsidRPr="000B57E5" w:rsidRDefault="00361B48" w:rsidP="001C00CA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7.2.1.2. Kütle ve ağırlık kavramlarını karşılaştırır.</w:t>
            </w:r>
          </w:p>
          <w:p w:rsidR="00361B48" w:rsidRPr="000B57E5" w:rsidRDefault="00361B48" w:rsidP="000B57E5">
            <w:pPr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361B48" w:rsidRDefault="00361B48" w:rsidP="00166C68">
            <w:pPr>
              <w:jc w:val="center"/>
              <w:rPr>
                <w:sz w:val="20"/>
                <w:szCs w:val="20"/>
              </w:rPr>
            </w:pPr>
          </w:p>
          <w:p w:rsidR="00361B48" w:rsidRPr="00193D8C" w:rsidRDefault="00361B48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Testler,</w:t>
            </w:r>
          </w:p>
        </w:tc>
      </w:tr>
      <w:tr w:rsidR="00193D8C" w:rsidRPr="004E76A7" w:rsidTr="004F62C1">
        <w:trPr>
          <w:trHeight w:val="67"/>
          <w:jc w:val="center"/>
        </w:trPr>
        <w:tc>
          <w:tcPr>
            <w:tcW w:w="563" w:type="dxa"/>
            <w:vMerge w:val="restart"/>
            <w:textDirection w:val="btLr"/>
          </w:tcPr>
          <w:p w:rsidR="00193D8C" w:rsidRPr="004E76A7" w:rsidRDefault="00193D8C" w:rsidP="00166C68">
            <w:pPr>
              <w:ind w:left="113" w:right="113"/>
              <w:jc w:val="center"/>
            </w:pPr>
            <w:r w:rsidRPr="004E76A7">
              <w:rPr>
                <w:b/>
              </w:rPr>
              <w:t>ARALIK</w:t>
            </w:r>
          </w:p>
        </w:tc>
        <w:tc>
          <w:tcPr>
            <w:tcW w:w="1461" w:type="dxa"/>
          </w:tcPr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</w:p>
          <w:p w:rsidR="00193D8C" w:rsidRPr="007946E2" w:rsidRDefault="00361B48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1423" w:type="dxa"/>
          </w:tcPr>
          <w:p w:rsidR="00193D8C" w:rsidRDefault="00193D8C">
            <w:r w:rsidRPr="00CF7CC3">
              <w:t>2</w:t>
            </w:r>
          </w:p>
        </w:tc>
        <w:tc>
          <w:tcPr>
            <w:tcW w:w="2390" w:type="dxa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 xml:space="preserve">KUVVET KATI BASINCI İLİŞKİSİ                 </w:t>
            </w:r>
          </w:p>
        </w:tc>
        <w:tc>
          <w:tcPr>
            <w:tcW w:w="2657" w:type="dxa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7.2.2.1. Katı basıncını etkileyen değişkenleri deneyerek keşfeder ve bu değişkenler arasındaki ilişkiyi analiz eder.</w:t>
            </w:r>
          </w:p>
          <w:p w:rsidR="00193D8C" w:rsidRPr="000B57E5" w:rsidRDefault="00193D8C" w:rsidP="000B57E5">
            <w:pPr>
              <w:spacing w:line="240" w:lineRule="atLeast"/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7.2.2.2. Sıvı basıncını etkileyen değişkenleri deneyerek keşfeder ve bu değişkenler arasındaki ilişkiyi analiz eder.</w:t>
            </w:r>
          </w:p>
          <w:p w:rsidR="00193D8C" w:rsidRPr="000B57E5" w:rsidRDefault="00193D8C" w:rsidP="000B57E5">
            <w:pPr>
              <w:spacing w:line="240" w:lineRule="atLeast"/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7.2.2.3. Katı, sıvı ve gazların basınç özelliklerinin günlük yaşam ve teknolojideki uygulamalarına örnekler verir.</w:t>
            </w:r>
          </w:p>
        </w:tc>
        <w:tc>
          <w:tcPr>
            <w:tcW w:w="2390" w:type="dxa"/>
          </w:tcPr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Testler,</w:t>
            </w:r>
          </w:p>
        </w:tc>
      </w:tr>
      <w:tr w:rsidR="00193D8C" w:rsidRPr="004E76A7" w:rsidTr="004F62C1">
        <w:trPr>
          <w:cantSplit/>
          <w:trHeight w:val="228"/>
          <w:jc w:val="center"/>
        </w:trPr>
        <w:tc>
          <w:tcPr>
            <w:tcW w:w="563" w:type="dxa"/>
            <w:vMerge/>
            <w:textDirection w:val="btLr"/>
          </w:tcPr>
          <w:p w:rsidR="00193D8C" w:rsidRPr="004E76A7" w:rsidRDefault="00193D8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</w:p>
          <w:p w:rsidR="00193D8C" w:rsidRPr="007946E2" w:rsidRDefault="00193D8C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193D8C" w:rsidRPr="007946E2" w:rsidRDefault="00361B48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1423" w:type="dxa"/>
          </w:tcPr>
          <w:p w:rsidR="00193D8C" w:rsidRDefault="00193D8C">
            <w:r w:rsidRPr="00CF7CC3">
              <w:t>2</w:t>
            </w:r>
          </w:p>
        </w:tc>
        <w:tc>
          <w:tcPr>
            <w:tcW w:w="2390" w:type="dxa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 xml:space="preserve">KUVVET İŞ ENERJİ İLİŞKİSİ                 </w:t>
            </w:r>
          </w:p>
        </w:tc>
        <w:tc>
          <w:tcPr>
            <w:tcW w:w="2657" w:type="dxa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 xml:space="preserve">7.2.3.1. Fiziksel anlamda yapılan işin, uygulanan kuvvet ve alınan yolla doğru orantılı olduğunu kavrar ve birimini belirtir. </w:t>
            </w:r>
          </w:p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7.2.3.2. Enerjiyi iş kavramı ile ilişkilendirir, kinetik ve potansiyel enerji olarak sınıflandırır.</w:t>
            </w:r>
          </w:p>
          <w:p w:rsidR="00193D8C" w:rsidRPr="000B57E5" w:rsidRDefault="00193D8C" w:rsidP="000B57E5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Testler,</w:t>
            </w:r>
          </w:p>
        </w:tc>
      </w:tr>
      <w:tr w:rsidR="00193D8C" w:rsidRPr="004E76A7" w:rsidTr="004F62C1">
        <w:trPr>
          <w:cantSplit/>
          <w:trHeight w:val="228"/>
          <w:jc w:val="center"/>
        </w:trPr>
        <w:tc>
          <w:tcPr>
            <w:tcW w:w="563" w:type="dxa"/>
            <w:vMerge/>
            <w:textDirection w:val="btLr"/>
          </w:tcPr>
          <w:p w:rsidR="00193D8C" w:rsidRPr="004E76A7" w:rsidRDefault="00193D8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</w:p>
          <w:p w:rsidR="00193D8C" w:rsidRPr="007946E2" w:rsidRDefault="00361B48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1423" w:type="dxa"/>
          </w:tcPr>
          <w:p w:rsidR="00193D8C" w:rsidRDefault="00193D8C">
            <w:r w:rsidRPr="00CF7CC3">
              <w:t>2</w:t>
            </w:r>
          </w:p>
        </w:tc>
        <w:tc>
          <w:tcPr>
            <w:tcW w:w="2390" w:type="dxa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 xml:space="preserve"> ENERJİ DÖNÜŞÜMLERİ                                    </w:t>
            </w:r>
          </w:p>
        </w:tc>
        <w:tc>
          <w:tcPr>
            <w:tcW w:w="2657" w:type="dxa"/>
            <w:vAlign w:val="center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7.2.4.1. Kinetik ve potansiyel enerji türlerinin birbirine dönüştüğünü örneklerle açıklar ve enerjinin korunduğu sonucunu çıkarır.</w:t>
            </w:r>
          </w:p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7.2.4.2. Sürtünme kuvvetinin kinetik enerji üzerindeki etkisini örneklerle açıklar.</w:t>
            </w:r>
          </w:p>
          <w:p w:rsidR="00193D8C" w:rsidRPr="000B57E5" w:rsidRDefault="00193D8C" w:rsidP="000B57E5">
            <w:pPr>
              <w:tabs>
                <w:tab w:val="left" w:pos="585"/>
              </w:tabs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Testler,</w:t>
            </w:r>
          </w:p>
        </w:tc>
      </w:tr>
      <w:tr w:rsidR="00193D8C" w:rsidRPr="004E76A7" w:rsidTr="004F62C1">
        <w:trPr>
          <w:cantSplit/>
          <w:trHeight w:val="3185"/>
          <w:jc w:val="center"/>
        </w:trPr>
        <w:tc>
          <w:tcPr>
            <w:tcW w:w="563" w:type="dxa"/>
            <w:vMerge/>
            <w:textDirection w:val="btLr"/>
          </w:tcPr>
          <w:p w:rsidR="00193D8C" w:rsidRPr="004E76A7" w:rsidRDefault="00193D8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</w:p>
          <w:p w:rsidR="00193D8C" w:rsidRPr="007946E2" w:rsidRDefault="00361B48" w:rsidP="004F62C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31 </w:t>
            </w:r>
            <w:r w:rsidR="00193D8C" w:rsidRPr="007946E2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1423" w:type="dxa"/>
          </w:tcPr>
          <w:p w:rsidR="00193D8C" w:rsidRDefault="00193D8C">
            <w:r w:rsidRPr="00CF7CC3">
              <w:t>2</w:t>
            </w:r>
          </w:p>
        </w:tc>
        <w:tc>
          <w:tcPr>
            <w:tcW w:w="2390" w:type="dxa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MADDENİN TANECİKLİ YAPISI</w:t>
            </w:r>
          </w:p>
        </w:tc>
        <w:tc>
          <w:tcPr>
            <w:tcW w:w="2657" w:type="dxa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7.3.1.1. Atomun yapısını ve yapısındaki temel parçacıkları bilir.</w:t>
            </w:r>
          </w:p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7.3.1.2. Geçmişten günümüze atom kavramı ile ilgili düşüncelerin nasıl değiştiğini sorgular.</w:t>
            </w:r>
          </w:p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7.3.1.3. İyonların nasıl oluştuğunu kavrar, anyon ve katyonlara örnekler verir.</w:t>
            </w:r>
          </w:p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7.3.1.4. Aynı ya da farklı atomların bir araya gelerek molekül oluşturacağını kavrar.</w:t>
            </w:r>
          </w:p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7.3.1.5. Çeşitli molekül modelleri oluşturur ve sunar.</w:t>
            </w:r>
          </w:p>
          <w:p w:rsidR="00193D8C" w:rsidRDefault="00193D8C" w:rsidP="000B57E5">
            <w:pPr>
              <w:spacing w:line="240" w:lineRule="atLeast"/>
              <w:rPr>
                <w:sz w:val="18"/>
                <w:szCs w:val="18"/>
              </w:rPr>
            </w:pPr>
          </w:p>
          <w:p w:rsidR="00193D8C" w:rsidRPr="000B57E5" w:rsidRDefault="00193D8C" w:rsidP="000B57E5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193D8C" w:rsidRP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Testler,</w:t>
            </w:r>
          </w:p>
          <w:p w:rsidR="00193D8C" w:rsidRPr="00193D8C" w:rsidRDefault="00193D8C" w:rsidP="00166C68">
            <w:pPr>
              <w:jc w:val="center"/>
              <w:rPr>
                <w:sz w:val="20"/>
                <w:szCs w:val="20"/>
              </w:rPr>
            </w:pPr>
          </w:p>
        </w:tc>
      </w:tr>
      <w:tr w:rsidR="00D06150" w:rsidRPr="004E76A7" w:rsidTr="004F62C1">
        <w:trPr>
          <w:cantSplit/>
          <w:trHeight w:val="2400"/>
          <w:jc w:val="center"/>
        </w:trPr>
        <w:tc>
          <w:tcPr>
            <w:tcW w:w="563" w:type="dxa"/>
            <w:vMerge w:val="restart"/>
            <w:textDirection w:val="btLr"/>
          </w:tcPr>
          <w:p w:rsidR="00D06150" w:rsidRPr="004E76A7" w:rsidRDefault="00D06150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lastRenderedPageBreak/>
              <w:t>OCAK</w:t>
            </w:r>
          </w:p>
        </w:tc>
        <w:tc>
          <w:tcPr>
            <w:tcW w:w="1461" w:type="dxa"/>
          </w:tcPr>
          <w:p w:rsidR="00D06150" w:rsidRPr="007946E2" w:rsidRDefault="00D06150" w:rsidP="004F62C1">
            <w:pPr>
              <w:jc w:val="center"/>
              <w:rPr>
                <w:sz w:val="18"/>
                <w:szCs w:val="18"/>
              </w:rPr>
            </w:pPr>
          </w:p>
          <w:p w:rsidR="00D06150" w:rsidRDefault="00D06150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D06150" w:rsidRDefault="00D06150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D06150" w:rsidRDefault="00D06150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D06150" w:rsidRPr="007946E2" w:rsidRDefault="00D06150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</w:t>
            </w:r>
          </w:p>
          <w:p w:rsidR="00D06150" w:rsidRPr="007946E2" w:rsidRDefault="00D06150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1423" w:type="dxa"/>
          </w:tcPr>
          <w:p w:rsidR="00D06150" w:rsidRDefault="00D06150" w:rsidP="0089240B"/>
          <w:p w:rsidR="00D06150" w:rsidRDefault="00D06150" w:rsidP="0089240B"/>
          <w:p w:rsidR="00D06150" w:rsidRDefault="00D06150" w:rsidP="0089240B"/>
          <w:p w:rsidR="00D06150" w:rsidRDefault="00D06150" w:rsidP="0089240B"/>
          <w:p w:rsidR="00D06150" w:rsidRDefault="00D06150" w:rsidP="0089240B">
            <w:r>
              <w:t>2</w:t>
            </w:r>
          </w:p>
        </w:tc>
        <w:tc>
          <w:tcPr>
            <w:tcW w:w="2390" w:type="dxa"/>
          </w:tcPr>
          <w:p w:rsidR="00D06150" w:rsidRPr="000B57E5" w:rsidRDefault="00D06150" w:rsidP="000B57E5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 xml:space="preserve">SAF MADDEELER </w:t>
            </w:r>
            <w:r w:rsidRPr="000B57E5">
              <w:rPr>
                <w:sz w:val="18"/>
                <w:szCs w:val="18"/>
              </w:rPr>
              <w:t xml:space="preserve">                                       </w:t>
            </w:r>
          </w:p>
          <w:p w:rsidR="00D06150" w:rsidRDefault="00D06150" w:rsidP="000B57E5">
            <w:pPr>
              <w:rPr>
                <w:sz w:val="18"/>
                <w:szCs w:val="18"/>
              </w:rPr>
            </w:pPr>
          </w:p>
          <w:p w:rsidR="00D06150" w:rsidRPr="00193D8C" w:rsidRDefault="00D06150" w:rsidP="00193D8C">
            <w:pPr>
              <w:rPr>
                <w:sz w:val="18"/>
                <w:szCs w:val="18"/>
              </w:rPr>
            </w:pPr>
          </w:p>
          <w:p w:rsidR="00D06150" w:rsidRPr="00193D8C" w:rsidRDefault="00D06150" w:rsidP="00193D8C">
            <w:pPr>
              <w:rPr>
                <w:sz w:val="18"/>
                <w:szCs w:val="18"/>
              </w:rPr>
            </w:pPr>
          </w:p>
          <w:p w:rsidR="00D06150" w:rsidRPr="00193D8C" w:rsidRDefault="00D06150" w:rsidP="00193D8C">
            <w:pPr>
              <w:rPr>
                <w:sz w:val="18"/>
                <w:szCs w:val="18"/>
              </w:rPr>
            </w:pPr>
          </w:p>
          <w:p w:rsidR="00D06150" w:rsidRPr="00193D8C" w:rsidRDefault="00D06150" w:rsidP="00193D8C">
            <w:pPr>
              <w:rPr>
                <w:sz w:val="18"/>
                <w:szCs w:val="18"/>
              </w:rPr>
            </w:pPr>
          </w:p>
          <w:p w:rsidR="00D06150" w:rsidRPr="00193D8C" w:rsidRDefault="00D06150" w:rsidP="00193D8C">
            <w:pPr>
              <w:rPr>
                <w:sz w:val="18"/>
                <w:szCs w:val="18"/>
              </w:rPr>
            </w:pPr>
          </w:p>
          <w:p w:rsidR="00D06150" w:rsidRPr="00193D8C" w:rsidRDefault="00D06150" w:rsidP="00193D8C">
            <w:pPr>
              <w:rPr>
                <w:sz w:val="18"/>
                <w:szCs w:val="18"/>
              </w:rPr>
            </w:pPr>
          </w:p>
          <w:p w:rsidR="00D06150" w:rsidRPr="00193D8C" w:rsidRDefault="00D06150" w:rsidP="00193D8C">
            <w:pPr>
              <w:rPr>
                <w:sz w:val="18"/>
                <w:szCs w:val="18"/>
              </w:rPr>
            </w:pPr>
          </w:p>
          <w:p w:rsidR="00D06150" w:rsidRPr="00193D8C" w:rsidRDefault="00D06150" w:rsidP="00193D8C">
            <w:pPr>
              <w:rPr>
                <w:sz w:val="18"/>
                <w:szCs w:val="18"/>
              </w:rPr>
            </w:pPr>
          </w:p>
          <w:p w:rsidR="00D06150" w:rsidRPr="00193D8C" w:rsidRDefault="00D06150" w:rsidP="00193D8C">
            <w:pPr>
              <w:rPr>
                <w:sz w:val="18"/>
                <w:szCs w:val="18"/>
              </w:rPr>
            </w:pPr>
          </w:p>
          <w:p w:rsidR="00D06150" w:rsidRPr="00193D8C" w:rsidRDefault="00D06150" w:rsidP="00193D8C">
            <w:pPr>
              <w:rPr>
                <w:sz w:val="18"/>
                <w:szCs w:val="18"/>
              </w:rPr>
            </w:pPr>
          </w:p>
        </w:tc>
        <w:tc>
          <w:tcPr>
            <w:tcW w:w="2657" w:type="dxa"/>
          </w:tcPr>
          <w:p w:rsidR="00D06150" w:rsidRPr="000B57E5" w:rsidRDefault="00D06150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7.3.2.1. Saf maddeleri, element ve bileşik olarak sınıflandırarak örnekler verir.</w:t>
            </w:r>
          </w:p>
          <w:p w:rsidR="00D06150" w:rsidRDefault="00D06150" w:rsidP="0011163B">
            <w:pPr>
              <w:spacing w:line="240" w:lineRule="atLeast"/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7.3.2.2. Periyodik sistemdeki ilk 18 elementin ve yaygın elementlerin isimlerini ve sembollerini bilir</w:t>
            </w:r>
          </w:p>
          <w:p w:rsidR="00D06150" w:rsidRDefault="00D06150" w:rsidP="0011163B">
            <w:pPr>
              <w:spacing w:line="240" w:lineRule="atLeast"/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7.3.2.3. Yaygın bileşik ve iyonların formül ve isimlerini bilir.</w:t>
            </w:r>
          </w:p>
          <w:p w:rsidR="00D06150" w:rsidRPr="00193D8C" w:rsidRDefault="00D06150" w:rsidP="00193D8C">
            <w:pPr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D06150" w:rsidRDefault="00D06150" w:rsidP="00166C68">
            <w:pPr>
              <w:jc w:val="center"/>
              <w:rPr>
                <w:sz w:val="20"/>
                <w:szCs w:val="20"/>
              </w:rPr>
            </w:pPr>
          </w:p>
          <w:p w:rsidR="00D06150" w:rsidRDefault="00D06150" w:rsidP="00166C68">
            <w:pPr>
              <w:jc w:val="center"/>
              <w:rPr>
                <w:sz w:val="20"/>
                <w:szCs w:val="20"/>
              </w:rPr>
            </w:pPr>
          </w:p>
          <w:p w:rsidR="00D06150" w:rsidRDefault="00D06150" w:rsidP="00166C68">
            <w:pPr>
              <w:jc w:val="center"/>
              <w:rPr>
                <w:sz w:val="20"/>
                <w:szCs w:val="20"/>
              </w:rPr>
            </w:pPr>
          </w:p>
          <w:p w:rsidR="00D06150" w:rsidRDefault="00D06150" w:rsidP="00166C68">
            <w:pPr>
              <w:jc w:val="center"/>
              <w:rPr>
                <w:sz w:val="20"/>
                <w:szCs w:val="20"/>
              </w:rPr>
            </w:pPr>
          </w:p>
          <w:p w:rsidR="00D06150" w:rsidRPr="00193D8C" w:rsidRDefault="00D06150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 xml:space="preserve">Ders Kitapları, Yaprak Testler </w:t>
            </w:r>
          </w:p>
          <w:p w:rsidR="00D06150" w:rsidRPr="00193D8C" w:rsidRDefault="00D06150" w:rsidP="00193D8C">
            <w:pPr>
              <w:rPr>
                <w:sz w:val="20"/>
                <w:szCs w:val="20"/>
              </w:rPr>
            </w:pPr>
          </w:p>
          <w:p w:rsidR="00D06150" w:rsidRPr="00193D8C" w:rsidRDefault="00D06150" w:rsidP="00193D8C">
            <w:pPr>
              <w:rPr>
                <w:sz w:val="20"/>
                <w:szCs w:val="20"/>
              </w:rPr>
            </w:pPr>
          </w:p>
          <w:p w:rsidR="00D06150" w:rsidRPr="00193D8C" w:rsidRDefault="00D06150" w:rsidP="00193D8C">
            <w:pPr>
              <w:rPr>
                <w:sz w:val="20"/>
                <w:szCs w:val="20"/>
              </w:rPr>
            </w:pPr>
          </w:p>
          <w:p w:rsidR="00D06150" w:rsidRPr="00193D8C" w:rsidRDefault="00D06150" w:rsidP="00193D8C">
            <w:pPr>
              <w:rPr>
                <w:sz w:val="20"/>
                <w:szCs w:val="20"/>
              </w:rPr>
            </w:pPr>
          </w:p>
          <w:p w:rsidR="00D06150" w:rsidRPr="00193D8C" w:rsidRDefault="00D06150" w:rsidP="00193D8C">
            <w:pPr>
              <w:rPr>
                <w:sz w:val="20"/>
                <w:szCs w:val="20"/>
              </w:rPr>
            </w:pPr>
          </w:p>
        </w:tc>
      </w:tr>
      <w:tr w:rsidR="00D06150" w:rsidRPr="004E76A7" w:rsidTr="004F62C1">
        <w:trPr>
          <w:cantSplit/>
          <w:trHeight w:val="354"/>
          <w:jc w:val="center"/>
        </w:trPr>
        <w:tc>
          <w:tcPr>
            <w:tcW w:w="563" w:type="dxa"/>
            <w:vMerge/>
            <w:textDirection w:val="btLr"/>
          </w:tcPr>
          <w:p w:rsidR="00D06150" w:rsidRPr="004E76A7" w:rsidRDefault="00D06150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  <w:vMerge w:val="restart"/>
          </w:tcPr>
          <w:p w:rsidR="00D06150" w:rsidRPr="007946E2" w:rsidRDefault="00D06150" w:rsidP="004F62C1">
            <w:pPr>
              <w:jc w:val="center"/>
              <w:rPr>
                <w:sz w:val="18"/>
                <w:szCs w:val="18"/>
              </w:rPr>
            </w:pPr>
          </w:p>
          <w:p w:rsidR="00D06150" w:rsidRDefault="00D06150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D06150" w:rsidRDefault="00D06150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D06150" w:rsidRDefault="00D06150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D06150" w:rsidRPr="00361B48" w:rsidRDefault="00D06150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D06150" w:rsidRPr="00A379D7" w:rsidRDefault="00D06150" w:rsidP="004F62C1">
            <w:pPr>
              <w:jc w:val="center"/>
              <w:rPr>
                <w:sz w:val="20"/>
                <w:szCs w:val="20"/>
              </w:rPr>
            </w:pPr>
          </w:p>
          <w:p w:rsidR="00D06150" w:rsidRDefault="00D06150" w:rsidP="004F62C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  <w:p w:rsidR="00D06150" w:rsidRPr="007946E2" w:rsidRDefault="00D06150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1423" w:type="dxa"/>
            <w:vMerge w:val="restart"/>
          </w:tcPr>
          <w:p w:rsidR="00D06150" w:rsidRDefault="00D06150" w:rsidP="009C6377"/>
          <w:p w:rsidR="00D06150" w:rsidRDefault="00D06150" w:rsidP="009C6377"/>
          <w:p w:rsidR="00D06150" w:rsidRDefault="00D06150" w:rsidP="009C6377"/>
          <w:p w:rsidR="00D06150" w:rsidRDefault="00D06150" w:rsidP="009C6377"/>
          <w:p w:rsidR="00D06150" w:rsidRDefault="00D06150" w:rsidP="009C6377">
            <w:r w:rsidRPr="00CF7CC3">
              <w:t>2</w:t>
            </w:r>
          </w:p>
        </w:tc>
        <w:tc>
          <w:tcPr>
            <w:tcW w:w="2390" w:type="dxa"/>
            <w:vMerge w:val="restart"/>
          </w:tcPr>
          <w:p w:rsidR="00D06150" w:rsidRPr="000B57E5" w:rsidRDefault="00D06150" w:rsidP="009C6377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KARIŞIMLAR</w:t>
            </w:r>
          </w:p>
        </w:tc>
        <w:tc>
          <w:tcPr>
            <w:tcW w:w="2657" w:type="dxa"/>
          </w:tcPr>
          <w:p w:rsidR="00D06150" w:rsidRDefault="00D06150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7.3.3.1. Karışımları, homojen ve heterojen olarak sınıflandırarak örnekler verir.</w:t>
            </w:r>
          </w:p>
          <w:p w:rsidR="00D06150" w:rsidRDefault="00D06150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 xml:space="preserve">7.3.3.2. Homojen karışımların da çözelti olarak ifade edilebileceğini belirtir. </w:t>
            </w:r>
          </w:p>
          <w:p w:rsidR="00D06150" w:rsidRPr="000B57E5" w:rsidRDefault="00D06150" w:rsidP="0034602F">
            <w:pPr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D06150" w:rsidRDefault="00D06150" w:rsidP="00166C68">
            <w:pPr>
              <w:jc w:val="center"/>
              <w:rPr>
                <w:sz w:val="20"/>
                <w:szCs w:val="20"/>
              </w:rPr>
            </w:pPr>
          </w:p>
          <w:p w:rsidR="00D06150" w:rsidRDefault="00D06150" w:rsidP="00166C68">
            <w:pPr>
              <w:jc w:val="center"/>
              <w:rPr>
                <w:sz w:val="20"/>
                <w:szCs w:val="20"/>
              </w:rPr>
            </w:pPr>
          </w:p>
          <w:p w:rsidR="00D06150" w:rsidRPr="00193D8C" w:rsidRDefault="00D06150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D06150" w:rsidRPr="004E76A7" w:rsidTr="004F62C1">
        <w:trPr>
          <w:cantSplit/>
          <w:trHeight w:val="354"/>
          <w:jc w:val="center"/>
        </w:trPr>
        <w:tc>
          <w:tcPr>
            <w:tcW w:w="563" w:type="dxa"/>
            <w:vMerge/>
            <w:textDirection w:val="btLr"/>
          </w:tcPr>
          <w:p w:rsidR="00D06150" w:rsidRPr="004E76A7" w:rsidRDefault="00D06150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  <w:vMerge/>
          </w:tcPr>
          <w:p w:rsidR="00D06150" w:rsidRPr="00A379D7" w:rsidRDefault="00D06150" w:rsidP="004F62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</w:tcPr>
          <w:p w:rsidR="00D06150" w:rsidRDefault="00D06150" w:rsidP="009C6377"/>
        </w:tc>
        <w:tc>
          <w:tcPr>
            <w:tcW w:w="2390" w:type="dxa"/>
            <w:vMerge/>
          </w:tcPr>
          <w:p w:rsidR="00D06150" w:rsidRPr="000B57E5" w:rsidRDefault="00D06150" w:rsidP="009C6377">
            <w:pPr>
              <w:rPr>
                <w:sz w:val="18"/>
                <w:szCs w:val="18"/>
              </w:rPr>
            </w:pPr>
          </w:p>
        </w:tc>
        <w:tc>
          <w:tcPr>
            <w:tcW w:w="2657" w:type="dxa"/>
          </w:tcPr>
          <w:p w:rsidR="00D06150" w:rsidRPr="000B57E5" w:rsidRDefault="00D06150" w:rsidP="0034602F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 xml:space="preserve">7.3.3.3. Günlük yaşamda karşılaştığı çözücü ve çözünenleri kullanarak çözelti hazırlar. </w:t>
            </w:r>
          </w:p>
          <w:p w:rsidR="00D06150" w:rsidRPr="000B57E5" w:rsidRDefault="00D06150" w:rsidP="0034602F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7.3.3.4. Çözünme hızına etki eden faktörleri deney yaparak belirler.</w:t>
            </w:r>
          </w:p>
          <w:p w:rsidR="00D06150" w:rsidRPr="000B57E5" w:rsidRDefault="00D06150" w:rsidP="000B57E5">
            <w:pPr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D06150" w:rsidRDefault="00D06150" w:rsidP="00166C68">
            <w:pPr>
              <w:jc w:val="center"/>
              <w:rPr>
                <w:sz w:val="20"/>
                <w:szCs w:val="20"/>
              </w:rPr>
            </w:pPr>
          </w:p>
          <w:p w:rsidR="00D06150" w:rsidRDefault="00D06150" w:rsidP="00166C68">
            <w:pPr>
              <w:jc w:val="center"/>
              <w:rPr>
                <w:sz w:val="20"/>
                <w:szCs w:val="20"/>
              </w:rPr>
            </w:pPr>
          </w:p>
          <w:p w:rsidR="00D06150" w:rsidRPr="00193D8C" w:rsidRDefault="00D06150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193D8C" w:rsidRPr="004E76A7" w:rsidTr="004F62C1">
        <w:trPr>
          <w:cantSplit/>
          <w:trHeight w:val="716"/>
          <w:jc w:val="center"/>
        </w:trPr>
        <w:tc>
          <w:tcPr>
            <w:tcW w:w="563" w:type="dxa"/>
            <w:vMerge w:val="restart"/>
            <w:textDirection w:val="btLr"/>
          </w:tcPr>
          <w:p w:rsidR="00193D8C" w:rsidRPr="004E76A7" w:rsidRDefault="00193D8C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t>ŞUBAT</w:t>
            </w:r>
          </w:p>
        </w:tc>
        <w:tc>
          <w:tcPr>
            <w:tcW w:w="1461" w:type="dxa"/>
          </w:tcPr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</w:p>
          <w:p w:rsidR="00193D8C" w:rsidRPr="007946E2" w:rsidRDefault="00361B48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ŞUBAT</w:t>
            </w:r>
          </w:p>
        </w:tc>
        <w:tc>
          <w:tcPr>
            <w:tcW w:w="1423" w:type="dxa"/>
          </w:tcPr>
          <w:p w:rsidR="00193D8C" w:rsidRDefault="00193D8C">
            <w:r w:rsidRPr="00CF7CC3">
              <w:t>2</w:t>
            </w:r>
          </w:p>
        </w:tc>
        <w:tc>
          <w:tcPr>
            <w:tcW w:w="2390" w:type="dxa"/>
          </w:tcPr>
          <w:p w:rsidR="00193D8C" w:rsidRPr="000B57E5" w:rsidRDefault="00193D8C" w:rsidP="000B57E5">
            <w:pPr>
              <w:rPr>
                <w:b/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KARIŞIMLARIN AYRIŞTIRILMASI</w:t>
            </w:r>
          </w:p>
          <w:p w:rsidR="00193D8C" w:rsidRPr="000B57E5" w:rsidRDefault="00193D8C" w:rsidP="000B57E5">
            <w:pPr>
              <w:rPr>
                <w:sz w:val="18"/>
                <w:szCs w:val="18"/>
              </w:rPr>
            </w:pPr>
          </w:p>
        </w:tc>
        <w:tc>
          <w:tcPr>
            <w:tcW w:w="2657" w:type="dxa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sz w:val="18"/>
                <w:szCs w:val="18"/>
              </w:rPr>
              <w:t>7.3.4.1. Karışımların ayrıştırılmasında kullanılabilecek bazı yöntemleri tahmin eder ve tahminlerini test eder.</w:t>
            </w:r>
          </w:p>
          <w:p w:rsidR="00193D8C" w:rsidRPr="000B57E5" w:rsidRDefault="00193D8C" w:rsidP="000B57E5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193D8C" w:rsidRPr="004E76A7" w:rsidTr="004F62C1">
        <w:trPr>
          <w:cantSplit/>
          <w:trHeight w:val="1642"/>
          <w:jc w:val="center"/>
        </w:trPr>
        <w:tc>
          <w:tcPr>
            <w:tcW w:w="563" w:type="dxa"/>
            <w:vMerge/>
            <w:textDirection w:val="btLr"/>
          </w:tcPr>
          <w:p w:rsidR="00193D8C" w:rsidRPr="004E76A7" w:rsidRDefault="00193D8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361B48" w:rsidRDefault="00361B48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193D8C" w:rsidRPr="007946E2" w:rsidRDefault="00361B48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ŞUBAT</w:t>
            </w:r>
          </w:p>
        </w:tc>
        <w:tc>
          <w:tcPr>
            <w:tcW w:w="1423" w:type="dxa"/>
          </w:tcPr>
          <w:p w:rsidR="00193D8C" w:rsidRDefault="00193D8C">
            <w:r w:rsidRPr="00CF7CC3">
              <w:t>2</w:t>
            </w:r>
          </w:p>
        </w:tc>
        <w:tc>
          <w:tcPr>
            <w:tcW w:w="2390" w:type="dxa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EVSEL ATIKLAR VE GERİ DÖNÜŞÜM</w:t>
            </w:r>
          </w:p>
        </w:tc>
        <w:tc>
          <w:tcPr>
            <w:tcW w:w="2657" w:type="dxa"/>
            <w:vMerge w:val="restart"/>
          </w:tcPr>
          <w:p w:rsidR="00193D8C" w:rsidRPr="004A1D09" w:rsidRDefault="00193D8C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7.3.5.1. Evsel atıklarda geri dönüştürülebilen ve dönüştürülemeyen maddeleri ayırt eder.</w:t>
            </w:r>
          </w:p>
          <w:p w:rsidR="00193D8C" w:rsidRPr="004A1D09" w:rsidRDefault="00193D8C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 xml:space="preserve">7.3.5.2. Evsel katı ve sıvı atıkların geri dönüşümüne ilişkin proje tasarlar. </w:t>
            </w:r>
          </w:p>
          <w:p w:rsidR="00193D8C" w:rsidRPr="004A1D09" w:rsidRDefault="00193D8C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7.3.5.3. Geri dönüşümü, kaynakların etkili kullanımı açısından sorgular.</w:t>
            </w:r>
          </w:p>
          <w:p w:rsidR="00193D8C" w:rsidRPr="004A1D09" w:rsidRDefault="00193D8C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 xml:space="preserve">7.3.5.4. Yakın çevresinde atık kontrolü sorumluluğunu geliştirir. </w:t>
            </w:r>
          </w:p>
          <w:p w:rsidR="00193D8C" w:rsidRPr="004A1D09" w:rsidRDefault="00193D8C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7.3.5.5. Atık suların arıtımına yönelik model oluşturur ve sunar.</w:t>
            </w:r>
          </w:p>
          <w:p w:rsidR="00193D8C" w:rsidRPr="004A1D09" w:rsidRDefault="00193D8C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 xml:space="preserve">7.3.5.6. Geri dönüşüm tesislerinin ekonomiye katkısını tartışır. </w:t>
            </w:r>
          </w:p>
          <w:p w:rsidR="00193D8C" w:rsidRPr="004A1D09" w:rsidRDefault="00193D8C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7.3.5.7. Yeniden kullanılabilecek eşyalarını, ihtiyacı olanlara iletmeye yönelik proje geliştirir.</w:t>
            </w:r>
          </w:p>
          <w:p w:rsidR="00193D8C" w:rsidRPr="004A1D09" w:rsidRDefault="00193D8C" w:rsidP="004A1D09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193D8C" w:rsidRPr="004E76A7" w:rsidTr="004F62C1">
        <w:trPr>
          <w:cantSplit/>
          <w:trHeight w:val="265"/>
          <w:jc w:val="center"/>
        </w:trPr>
        <w:tc>
          <w:tcPr>
            <w:tcW w:w="563" w:type="dxa"/>
            <w:vMerge/>
            <w:textDirection w:val="btLr"/>
          </w:tcPr>
          <w:p w:rsidR="00193D8C" w:rsidRPr="004E76A7" w:rsidRDefault="00193D8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</w:p>
          <w:p w:rsidR="00361B48" w:rsidRDefault="00361B48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361B48" w:rsidRDefault="00361B48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361B48" w:rsidRDefault="00361B48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361B48" w:rsidRDefault="00361B48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193D8C" w:rsidRPr="007946E2" w:rsidRDefault="00361B48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r w:rsidR="00193D8C" w:rsidRPr="007946E2">
              <w:rPr>
                <w:b/>
                <w:sz w:val="18"/>
                <w:szCs w:val="18"/>
              </w:rPr>
              <w:t xml:space="preserve"> ŞUBAT</w:t>
            </w:r>
          </w:p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3" w:type="dxa"/>
          </w:tcPr>
          <w:p w:rsidR="00193D8C" w:rsidRDefault="00193D8C">
            <w:r w:rsidRPr="00CF7CC3">
              <w:t>2</w:t>
            </w:r>
          </w:p>
        </w:tc>
        <w:tc>
          <w:tcPr>
            <w:tcW w:w="2390" w:type="dxa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>EVSEL ATIKLAR VE GERİ DÖNÜŞÜM</w:t>
            </w:r>
          </w:p>
        </w:tc>
        <w:tc>
          <w:tcPr>
            <w:tcW w:w="2657" w:type="dxa"/>
            <w:vMerge/>
          </w:tcPr>
          <w:p w:rsidR="00193D8C" w:rsidRPr="004A1D09" w:rsidRDefault="00193D8C" w:rsidP="004A1D09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193D8C" w:rsidRDefault="00193D8C" w:rsidP="00C57895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C57895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C57895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C57895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C57895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  <w:p w:rsidR="00193D8C" w:rsidRPr="00193D8C" w:rsidRDefault="00193D8C" w:rsidP="00C57895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C57895">
            <w:pPr>
              <w:jc w:val="center"/>
              <w:rPr>
                <w:sz w:val="20"/>
                <w:szCs w:val="20"/>
              </w:rPr>
            </w:pPr>
          </w:p>
        </w:tc>
      </w:tr>
      <w:tr w:rsidR="00193D8C" w:rsidRPr="004E76A7" w:rsidTr="004F62C1">
        <w:trPr>
          <w:cantSplit/>
          <w:trHeight w:val="212"/>
          <w:jc w:val="center"/>
        </w:trPr>
        <w:tc>
          <w:tcPr>
            <w:tcW w:w="563" w:type="dxa"/>
            <w:vMerge w:val="restart"/>
            <w:textDirection w:val="btLr"/>
          </w:tcPr>
          <w:p w:rsidR="00193D8C" w:rsidRPr="004E76A7" w:rsidRDefault="00193D8C" w:rsidP="00166C6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</w:t>
            </w:r>
            <w:r w:rsidRPr="004E76A7">
              <w:rPr>
                <w:b/>
              </w:rPr>
              <w:t>T</w:t>
            </w:r>
          </w:p>
        </w:tc>
        <w:tc>
          <w:tcPr>
            <w:tcW w:w="1461" w:type="dxa"/>
          </w:tcPr>
          <w:p w:rsidR="00193D8C" w:rsidRPr="007946E2" w:rsidRDefault="00193D8C" w:rsidP="004F62C1">
            <w:pPr>
              <w:ind w:left="-120" w:right="113"/>
              <w:jc w:val="center"/>
              <w:rPr>
                <w:b/>
                <w:sz w:val="18"/>
                <w:szCs w:val="18"/>
              </w:rPr>
            </w:pPr>
          </w:p>
          <w:p w:rsidR="00361B48" w:rsidRDefault="00361B48" w:rsidP="004F62C1">
            <w:pPr>
              <w:ind w:left="-120" w:right="113"/>
              <w:jc w:val="center"/>
              <w:rPr>
                <w:b/>
                <w:sz w:val="18"/>
                <w:szCs w:val="18"/>
              </w:rPr>
            </w:pPr>
          </w:p>
          <w:p w:rsidR="00361B48" w:rsidRDefault="00361B48" w:rsidP="004F62C1">
            <w:pPr>
              <w:ind w:left="-120" w:right="113"/>
              <w:jc w:val="center"/>
              <w:rPr>
                <w:b/>
                <w:sz w:val="18"/>
                <w:szCs w:val="18"/>
              </w:rPr>
            </w:pPr>
          </w:p>
          <w:p w:rsidR="00193D8C" w:rsidRPr="00361B48" w:rsidRDefault="00361B48" w:rsidP="004F62C1">
            <w:pPr>
              <w:ind w:left="-120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  <w:r w:rsidR="00193D8C" w:rsidRPr="007946E2">
              <w:rPr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1423" w:type="dxa"/>
          </w:tcPr>
          <w:p w:rsidR="00193D8C" w:rsidRDefault="00193D8C">
            <w:r w:rsidRPr="00CF7CC3">
              <w:t>2</w:t>
            </w:r>
          </w:p>
        </w:tc>
        <w:tc>
          <w:tcPr>
            <w:tcW w:w="2390" w:type="dxa"/>
          </w:tcPr>
          <w:p w:rsidR="00193D8C" w:rsidRPr="000B57E5" w:rsidRDefault="00193D8C" w:rsidP="000B57E5">
            <w:pPr>
              <w:rPr>
                <w:sz w:val="18"/>
                <w:szCs w:val="18"/>
              </w:rPr>
            </w:pPr>
            <w:r w:rsidRPr="000B57E5">
              <w:rPr>
                <w:b/>
                <w:sz w:val="18"/>
                <w:szCs w:val="18"/>
              </w:rPr>
              <w:t xml:space="preserve">KİMYA ENDÜSTRİSİ                              </w:t>
            </w:r>
          </w:p>
        </w:tc>
        <w:tc>
          <w:tcPr>
            <w:tcW w:w="2657" w:type="dxa"/>
          </w:tcPr>
          <w:p w:rsidR="00193D8C" w:rsidRPr="004A1D09" w:rsidRDefault="00193D8C" w:rsidP="004A1D09">
            <w:pPr>
              <w:spacing w:line="240" w:lineRule="atLeast"/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7.3.6.1. Yakın çevresindeki kimya endüstrisi alanındaki işletmelerin, toplum ve ülke ekonomisine katkılarını fark eder.</w:t>
            </w:r>
          </w:p>
          <w:p w:rsidR="00D06150" w:rsidRDefault="00193D8C" w:rsidP="004A1D09">
            <w:pPr>
              <w:spacing w:line="240" w:lineRule="atLeast"/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7.3.6.2. Ülkemizdeki kimya endüstrisinin gelişimine katkı sağlayan resmi/özel kurum ve sivil toplum kuruluşlarının yaptığı çalışmaları araştırır ve sunar.</w:t>
            </w:r>
          </w:p>
          <w:p w:rsidR="00D06150" w:rsidRPr="004A1D09" w:rsidRDefault="00D06150" w:rsidP="004A1D09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193D8C" w:rsidRPr="004E76A7" w:rsidTr="004F62C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193D8C" w:rsidRPr="004E76A7" w:rsidRDefault="00193D8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193D8C" w:rsidRPr="007946E2" w:rsidRDefault="00361B48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1423" w:type="dxa"/>
          </w:tcPr>
          <w:p w:rsidR="00193D8C" w:rsidRDefault="00193D8C">
            <w:r w:rsidRPr="00CF7CC3">
              <w:t>2</w:t>
            </w:r>
          </w:p>
        </w:tc>
        <w:tc>
          <w:tcPr>
            <w:tcW w:w="2390" w:type="dxa"/>
          </w:tcPr>
          <w:p w:rsidR="00193D8C" w:rsidRPr="004E76A7" w:rsidRDefault="00193D8C" w:rsidP="00166C68">
            <w:pPr>
              <w:jc w:val="center"/>
            </w:pPr>
            <w:r w:rsidRPr="00345CC7">
              <w:rPr>
                <w:b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</w:rPr>
              <w:t>YNALAR</w:t>
            </w:r>
          </w:p>
        </w:tc>
        <w:tc>
          <w:tcPr>
            <w:tcW w:w="2657" w:type="dxa"/>
            <w:vMerge w:val="restart"/>
          </w:tcPr>
          <w:p w:rsidR="00193D8C" w:rsidRPr="004A1D09" w:rsidRDefault="00193D8C" w:rsidP="004A1D09">
            <w:pPr>
              <w:spacing w:line="240" w:lineRule="atLeast"/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7.4.1.1. Ayna çeşitlerini gözlemler ve kullanım alanlarına örnekler verir.</w:t>
            </w:r>
          </w:p>
          <w:p w:rsidR="00193D8C" w:rsidRPr="004A1D09" w:rsidRDefault="00193D8C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7.4.1.2. Düz, çukur ve tümsek aynalarda oluşan görüntüleri karşılaştırır.</w:t>
            </w:r>
          </w:p>
          <w:p w:rsidR="00193D8C" w:rsidRPr="004A1D09" w:rsidRDefault="00193D8C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7.4.1.2. Düz, çukur ve tümsek aynalarda oluşan görüntüleri karşılaştırır.</w:t>
            </w:r>
          </w:p>
          <w:p w:rsidR="00193D8C" w:rsidRPr="004A1D09" w:rsidRDefault="00193D8C" w:rsidP="004A1D09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193D8C" w:rsidRPr="004E76A7" w:rsidTr="004F62C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193D8C" w:rsidRPr="004E76A7" w:rsidRDefault="00193D8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</w:p>
          <w:p w:rsidR="00193D8C" w:rsidRPr="007946E2" w:rsidRDefault="00193D8C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193D8C" w:rsidRPr="007946E2" w:rsidRDefault="00361B48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1423" w:type="dxa"/>
          </w:tcPr>
          <w:p w:rsidR="00193D8C" w:rsidRDefault="00193D8C">
            <w:r w:rsidRPr="00CF7CC3">
              <w:t>2</w:t>
            </w:r>
          </w:p>
        </w:tc>
        <w:tc>
          <w:tcPr>
            <w:tcW w:w="2390" w:type="dxa"/>
          </w:tcPr>
          <w:p w:rsidR="00193D8C" w:rsidRPr="004E76A7" w:rsidRDefault="00193D8C" w:rsidP="00166C68">
            <w:pPr>
              <w:jc w:val="center"/>
            </w:pPr>
            <w:r w:rsidRPr="00345CC7">
              <w:rPr>
                <w:b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</w:rPr>
              <w:t>YNALAR</w:t>
            </w:r>
          </w:p>
        </w:tc>
        <w:tc>
          <w:tcPr>
            <w:tcW w:w="2657" w:type="dxa"/>
            <w:vMerge/>
          </w:tcPr>
          <w:p w:rsidR="00193D8C" w:rsidRPr="004A1D09" w:rsidRDefault="00193D8C" w:rsidP="004A1D09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193D8C" w:rsidRPr="004E76A7" w:rsidTr="004F62C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193D8C" w:rsidRPr="004E76A7" w:rsidRDefault="00193D8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361B48" w:rsidRDefault="00361B48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361B48" w:rsidRDefault="00361B48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193D8C" w:rsidRPr="007946E2" w:rsidRDefault="00361B48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r w:rsidR="00193D8C" w:rsidRPr="007946E2">
              <w:rPr>
                <w:b/>
                <w:sz w:val="18"/>
                <w:szCs w:val="18"/>
              </w:rPr>
              <w:t xml:space="preserve"> MART</w:t>
            </w:r>
          </w:p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3" w:type="dxa"/>
          </w:tcPr>
          <w:p w:rsidR="00193D8C" w:rsidRDefault="00193D8C">
            <w:r w:rsidRPr="00CF7CC3">
              <w:t>2</w:t>
            </w:r>
          </w:p>
        </w:tc>
        <w:tc>
          <w:tcPr>
            <w:tcW w:w="2390" w:type="dxa"/>
          </w:tcPr>
          <w:p w:rsidR="00193D8C" w:rsidRPr="004E76A7" w:rsidRDefault="00193D8C" w:rsidP="00166C68">
            <w:pPr>
              <w:jc w:val="center"/>
            </w:pPr>
            <w:r>
              <w:rPr>
                <w:b/>
                <w:sz w:val="18"/>
                <w:szCs w:val="18"/>
              </w:rPr>
              <w:t>IŞIĞIN SOĞURULMASI</w:t>
            </w:r>
          </w:p>
        </w:tc>
        <w:tc>
          <w:tcPr>
            <w:tcW w:w="2657" w:type="dxa"/>
          </w:tcPr>
          <w:p w:rsidR="00193D8C" w:rsidRPr="004A1D09" w:rsidRDefault="00193D8C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 xml:space="preserve">7.4.2.1. Işığın madde ile etkileşimi sonucunda madde tarafından soğrulabileceğini keşfeder. </w:t>
            </w:r>
          </w:p>
          <w:p w:rsidR="00193D8C" w:rsidRPr="004A1D09" w:rsidRDefault="00193D8C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7.4.2.2. Beyaz ışığın tüm ışık renklerinin bileşiminden oluştuğu sonucunu çıkarır.</w:t>
            </w:r>
          </w:p>
          <w:p w:rsidR="00193D8C" w:rsidRPr="004A1D09" w:rsidRDefault="00193D8C" w:rsidP="001C00CA">
            <w:pPr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193D8C" w:rsidRPr="004E76A7" w:rsidTr="004F62C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193D8C" w:rsidRPr="004E76A7" w:rsidRDefault="00193D8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193D8C" w:rsidRPr="007946E2" w:rsidRDefault="00193D8C" w:rsidP="004F62C1">
            <w:pPr>
              <w:jc w:val="center"/>
              <w:rPr>
                <w:sz w:val="18"/>
                <w:szCs w:val="18"/>
              </w:rPr>
            </w:pPr>
          </w:p>
          <w:p w:rsidR="00193D8C" w:rsidRPr="007946E2" w:rsidRDefault="00193D8C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193D8C" w:rsidRPr="007946E2" w:rsidRDefault="00361B48" w:rsidP="004F62C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 NİSAN</w:t>
            </w:r>
          </w:p>
        </w:tc>
        <w:tc>
          <w:tcPr>
            <w:tcW w:w="1423" w:type="dxa"/>
          </w:tcPr>
          <w:p w:rsidR="00193D8C" w:rsidRPr="00CF7CC3" w:rsidRDefault="00193D8C">
            <w:r>
              <w:t>2</w:t>
            </w:r>
          </w:p>
        </w:tc>
        <w:tc>
          <w:tcPr>
            <w:tcW w:w="2390" w:type="dxa"/>
          </w:tcPr>
          <w:p w:rsidR="00193D8C" w:rsidRDefault="00193D8C" w:rsidP="00166C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IŞIĞIN SOĞURULMASI</w:t>
            </w:r>
          </w:p>
        </w:tc>
        <w:tc>
          <w:tcPr>
            <w:tcW w:w="2657" w:type="dxa"/>
          </w:tcPr>
          <w:p w:rsidR="00193D8C" w:rsidRPr="004A1D09" w:rsidRDefault="00193D8C" w:rsidP="001C00CA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 xml:space="preserve">7.4.2.3. Gözlemleri sonucunda cisimlerin, siyah, beyaz ve renkli görünmesinin nedenini, ışığın yansıması ve soğrulmasıyla ilişkilendirir. </w:t>
            </w:r>
          </w:p>
          <w:p w:rsidR="00193D8C" w:rsidRPr="004A1D09" w:rsidRDefault="00193D8C" w:rsidP="004A1D09">
            <w:pPr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166C68">
            <w:pPr>
              <w:jc w:val="center"/>
              <w:rPr>
                <w:sz w:val="20"/>
                <w:szCs w:val="20"/>
              </w:rPr>
            </w:pPr>
          </w:p>
          <w:p w:rsidR="00193D8C" w:rsidRPr="00193D8C" w:rsidRDefault="00193D8C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405892" w:rsidRPr="004E76A7" w:rsidTr="004F62C1">
        <w:trPr>
          <w:cantSplit/>
          <w:trHeight w:val="212"/>
          <w:jc w:val="center"/>
        </w:trPr>
        <w:tc>
          <w:tcPr>
            <w:tcW w:w="563" w:type="dxa"/>
            <w:vMerge w:val="restart"/>
            <w:tcBorders>
              <w:top w:val="nil"/>
            </w:tcBorders>
            <w:textDirection w:val="btLr"/>
          </w:tcPr>
          <w:p w:rsidR="00405892" w:rsidRPr="004E76A7" w:rsidRDefault="00405892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t>NİSAN</w:t>
            </w:r>
          </w:p>
        </w:tc>
        <w:tc>
          <w:tcPr>
            <w:tcW w:w="1461" w:type="dxa"/>
          </w:tcPr>
          <w:p w:rsidR="00405892" w:rsidRPr="007946E2" w:rsidRDefault="00405892" w:rsidP="004F62C1">
            <w:pPr>
              <w:jc w:val="center"/>
              <w:rPr>
                <w:sz w:val="18"/>
                <w:szCs w:val="18"/>
              </w:rPr>
            </w:pPr>
          </w:p>
          <w:p w:rsidR="00405892" w:rsidRPr="007946E2" w:rsidRDefault="00405892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  <w:p w:rsidR="00405892" w:rsidRPr="007946E2" w:rsidRDefault="00405892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1423" w:type="dxa"/>
          </w:tcPr>
          <w:p w:rsidR="00405892" w:rsidRDefault="00405892">
            <w:r w:rsidRPr="00CF7CC3">
              <w:t>2</w:t>
            </w:r>
          </w:p>
        </w:tc>
        <w:tc>
          <w:tcPr>
            <w:tcW w:w="2390" w:type="dxa"/>
          </w:tcPr>
          <w:p w:rsidR="00405892" w:rsidRPr="004E76A7" w:rsidRDefault="00405892" w:rsidP="00166C68">
            <w:pPr>
              <w:jc w:val="center"/>
            </w:pPr>
            <w:r>
              <w:rPr>
                <w:b/>
                <w:sz w:val="18"/>
                <w:szCs w:val="18"/>
              </w:rPr>
              <w:t>IŞIĞIN SOĞURULMASI</w:t>
            </w:r>
          </w:p>
        </w:tc>
        <w:tc>
          <w:tcPr>
            <w:tcW w:w="2657" w:type="dxa"/>
          </w:tcPr>
          <w:p w:rsidR="00405892" w:rsidRPr="004A1D09" w:rsidRDefault="00405892" w:rsidP="004A1D09">
            <w:pPr>
              <w:spacing w:line="240" w:lineRule="atLeast"/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7.4.2.4. Güneş enerjisinin günlük yaşam ve teknolojideki yenilikçi uygulamalarına örnekler verir ve kaynakların etkili kullanımı bakımından Güneş enerjisinin önemini tartışır.</w:t>
            </w:r>
          </w:p>
        </w:tc>
        <w:tc>
          <w:tcPr>
            <w:tcW w:w="2390" w:type="dxa"/>
          </w:tcPr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Pr="00193D8C" w:rsidRDefault="00405892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405892" w:rsidRPr="004E76A7" w:rsidTr="001E7644">
        <w:trPr>
          <w:cantSplit/>
          <w:trHeight w:val="265"/>
          <w:jc w:val="center"/>
        </w:trPr>
        <w:tc>
          <w:tcPr>
            <w:tcW w:w="563" w:type="dxa"/>
            <w:vMerge/>
            <w:textDirection w:val="btLr"/>
          </w:tcPr>
          <w:p w:rsidR="00405892" w:rsidRPr="004E76A7" w:rsidRDefault="00405892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405892" w:rsidRPr="007946E2" w:rsidRDefault="00405892" w:rsidP="004F62C1">
            <w:pPr>
              <w:jc w:val="center"/>
              <w:rPr>
                <w:sz w:val="18"/>
                <w:szCs w:val="18"/>
              </w:rPr>
            </w:pPr>
          </w:p>
          <w:p w:rsidR="00405892" w:rsidRPr="007946E2" w:rsidRDefault="00405892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  <w:p w:rsidR="00405892" w:rsidRPr="007946E2" w:rsidRDefault="00405892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1423" w:type="dxa"/>
          </w:tcPr>
          <w:p w:rsidR="00405892" w:rsidRDefault="00405892">
            <w:r w:rsidRPr="00CF7CC3">
              <w:t>2</w:t>
            </w:r>
          </w:p>
        </w:tc>
        <w:tc>
          <w:tcPr>
            <w:tcW w:w="2390" w:type="dxa"/>
          </w:tcPr>
          <w:p w:rsidR="00405892" w:rsidRPr="004E76A7" w:rsidRDefault="00405892" w:rsidP="00166C68">
            <w:pPr>
              <w:jc w:val="center"/>
            </w:pPr>
            <w:r>
              <w:rPr>
                <w:b/>
                <w:sz w:val="18"/>
                <w:szCs w:val="18"/>
              </w:rPr>
              <w:t>EKOSİSTEMLER</w:t>
            </w:r>
          </w:p>
        </w:tc>
        <w:tc>
          <w:tcPr>
            <w:tcW w:w="2657" w:type="dxa"/>
          </w:tcPr>
          <w:p w:rsidR="00405892" w:rsidRDefault="00405892" w:rsidP="004A1D09">
            <w:pPr>
              <w:spacing w:line="240" w:lineRule="atLeast"/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7.5.1.1. Ekosistem, tür, habitat ve popülasyon kavramlarını tanımlar ve örnekler verir.</w:t>
            </w:r>
          </w:p>
          <w:p w:rsidR="00405892" w:rsidRDefault="00405892" w:rsidP="004A1D09">
            <w:pPr>
              <w:spacing w:line="240" w:lineRule="atLeast"/>
              <w:rPr>
                <w:sz w:val="18"/>
                <w:szCs w:val="18"/>
              </w:rPr>
            </w:pPr>
          </w:p>
          <w:p w:rsidR="00405892" w:rsidRDefault="00405892" w:rsidP="004A1D09">
            <w:pPr>
              <w:spacing w:line="240" w:lineRule="atLeast"/>
              <w:rPr>
                <w:sz w:val="18"/>
                <w:szCs w:val="18"/>
              </w:rPr>
            </w:pPr>
          </w:p>
          <w:p w:rsidR="00405892" w:rsidRPr="004A1D09" w:rsidRDefault="00405892" w:rsidP="004A1D09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Pr="00193D8C" w:rsidRDefault="00405892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405892" w:rsidRPr="004E76A7" w:rsidTr="001E7644">
        <w:trPr>
          <w:cantSplit/>
          <w:trHeight w:val="2119"/>
          <w:jc w:val="center"/>
        </w:trPr>
        <w:tc>
          <w:tcPr>
            <w:tcW w:w="563" w:type="dxa"/>
            <w:vMerge/>
            <w:textDirection w:val="btLr"/>
          </w:tcPr>
          <w:p w:rsidR="00405892" w:rsidRPr="004E76A7" w:rsidRDefault="00405892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  <w:vMerge w:val="restart"/>
          </w:tcPr>
          <w:p w:rsidR="00405892" w:rsidRPr="007946E2" w:rsidRDefault="00405892" w:rsidP="004F62C1">
            <w:pPr>
              <w:jc w:val="center"/>
              <w:rPr>
                <w:sz w:val="18"/>
                <w:szCs w:val="18"/>
              </w:rPr>
            </w:pPr>
          </w:p>
          <w:p w:rsidR="00405892" w:rsidRPr="007946E2" w:rsidRDefault="00405892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405892" w:rsidRPr="007946E2" w:rsidRDefault="00405892" w:rsidP="004F62C1">
            <w:pPr>
              <w:jc w:val="center"/>
              <w:rPr>
                <w:sz w:val="18"/>
                <w:szCs w:val="18"/>
              </w:rPr>
            </w:pPr>
          </w:p>
          <w:p w:rsidR="00405892" w:rsidRPr="007946E2" w:rsidRDefault="00405892" w:rsidP="004F62C1">
            <w:pPr>
              <w:jc w:val="center"/>
              <w:rPr>
                <w:sz w:val="18"/>
                <w:szCs w:val="18"/>
              </w:rPr>
            </w:pPr>
          </w:p>
          <w:p w:rsidR="00405892" w:rsidRDefault="00405892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405892" w:rsidRPr="007946E2" w:rsidRDefault="00405892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  <w:p w:rsidR="00405892" w:rsidRPr="007946E2" w:rsidRDefault="00405892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1423" w:type="dxa"/>
          </w:tcPr>
          <w:p w:rsidR="00405892" w:rsidRDefault="00405892">
            <w:r w:rsidRPr="00CF7CC3">
              <w:t>2</w:t>
            </w:r>
          </w:p>
        </w:tc>
        <w:tc>
          <w:tcPr>
            <w:tcW w:w="2390" w:type="dxa"/>
          </w:tcPr>
          <w:p w:rsidR="00405892" w:rsidRPr="004E76A7" w:rsidRDefault="00405892" w:rsidP="00166C68">
            <w:pPr>
              <w:jc w:val="center"/>
            </w:pPr>
            <w:r>
              <w:rPr>
                <w:b/>
                <w:sz w:val="18"/>
                <w:szCs w:val="18"/>
              </w:rPr>
              <w:t>BİYO-ÇEŞİTLİLİK</w:t>
            </w:r>
          </w:p>
        </w:tc>
        <w:tc>
          <w:tcPr>
            <w:tcW w:w="2657" w:type="dxa"/>
            <w:vMerge w:val="restart"/>
          </w:tcPr>
          <w:p w:rsidR="00405892" w:rsidRPr="004A1D09" w:rsidRDefault="00405892" w:rsidP="004A1D09">
            <w:pPr>
              <w:spacing w:line="240" w:lineRule="atLeast"/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7.5.2.1. Biyo-çeşitliliğin doğal yaşam için önemini sorgular.</w:t>
            </w:r>
          </w:p>
          <w:p w:rsidR="00405892" w:rsidRPr="004A1D09" w:rsidRDefault="00405892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 xml:space="preserve">7.5.2.2. Biyo-çeşitliliği tehdit eden faktörleri, araştırma verilerine dayalı olarak tartışır ve  çözüm önerileri üretir. </w:t>
            </w:r>
          </w:p>
          <w:p w:rsidR="00405892" w:rsidRDefault="00405892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7.5.2.3. Ülkemizde ve Dünya’da nesli tükenen ya da tükenme tehlikesi ile karşı karşıya olan  bitki ve hayvanları araştırır ve örnekler verir.</w:t>
            </w:r>
          </w:p>
          <w:p w:rsidR="00405892" w:rsidRDefault="00405892" w:rsidP="004A1D09">
            <w:pPr>
              <w:rPr>
                <w:sz w:val="18"/>
                <w:szCs w:val="18"/>
              </w:rPr>
            </w:pPr>
          </w:p>
          <w:p w:rsidR="00405892" w:rsidRDefault="00405892" w:rsidP="004A1D09">
            <w:pPr>
              <w:rPr>
                <w:sz w:val="18"/>
                <w:szCs w:val="18"/>
              </w:rPr>
            </w:pPr>
          </w:p>
          <w:p w:rsidR="00405892" w:rsidRPr="004A1D09" w:rsidRDefault="00405892" w:rsidP="004A1D09">
            <w:pPr>
              <w:rPr>
                <w:sz w:val="18"/>
                <w:szCs w:val="18"/>
              </w:rPr>
            </w:pPr>
          </w:p>
          <w:p w:rsidR="00405892" w:rsidRPr="004A1D09" w:rsidRDefault="00405892" w:rsidP="004A1D09">
            <w:pPr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Pr="00193D8C" w:rsidRDefault="00405892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405892" w:rsidRPr="004E76A7" w:rsidTr="001E7644">
        <w:trPr>
          <w:cantSplit/>
          <w:trHeight w:val="988"/>
          <w:jc w:val="center"/>
        </w:trPr>
        <w:tc>
          <w:tcPr>
            <w:tcW w:w="563" w:type="dxa"/>
            <w:vMerge/>
            <w:textDirection w:val="btLr"/>
          </w:tcPr>
          <w:p w:rsidR="00405892" w:rsidRPr="004E76A7" w:rsidRDefault="00405892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1" w:type="dxa"/>
            <w:vMerge/>
          </w:tcPr>
          <w:p w:rsidR="00405892" w:rsidRPr="007946E2" w:rsidRDefault="00405892" w:rsidP="004F62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3" w:type="dxa"/>
          </w:tcPr>
          <w:p w:rsidR="00405892" w:rsidRDefault="00405892">
            <w:r w:rsidRPr="00CF7CC3">
              <w:t>2</w:t>
            </w:r>
          </w:p>
        </w:tc>
        <w:tc>
          <w:tcPr>
            <w:tcW w:w="2390" w:type="dxa"/>
          </w:tcPr>
          <w:p w:rsidR="00405892" w:rsidRPr="004E76A7" w:rsidRDefault="00405892" w:rsidP="00166C68">
            <w:pPr>
              <w:jc w:val="center"/>
            </w:pPr>
            <w:r>
              <w:rPr>
                <w:b/>
                <w:sz w:val="18"/>
                <w:szCs w:val="18"/>
              </w:rPr>
              <w:t>BİYO-ÇEŞİTLİLİK</w:t>
            </w:r>
          </w:p>
        </w:tc>
        <w:tc>
          <w:tcPr>
            <w:tcW w:w="2657" w:type="dxa"/>
            <w:vMerge/>
          </w:tcPr>
          <w:p w:rsidR="00405892" w:rsidRPr="004A1D09" w:rsidRDefault="00405892" w:rsidP="004A1D09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Pr="00193D8C" w:rsidRDefault="00405892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405892" w:rsidRPr="004E76A7" w:rsidTr="004F62C1">
        <w:trPr>
          <w:cantSplit/>
          <w:trHeight w:val="265"/>
          <w:jc w:val="center"/>
        </w:trPr>
        <w:tc>
          <w:tcPr>
            <w:tcW w:w="563" w:type="dxa"/>
            <w:vMerge/>
            <w:textDirection w:val="btLr"/>
          </w:tcPr>
          <w:p w:rsidR="00405892" w:rsidRPr="004E76A7" w:rsidRDefault="00405892" w:rsidP="00D06150">
            <w:pPr>
              <w:rPr>
                <w:b/>
              </w:rPr>
            </w:pPr>
          </w:p>
        </w:tc>
        <w:tc>
          <w:tcPr>
            <w:tcW w:w="1461" w:type="dxa"/>
          </w:tcPr>
          <w:p w:rsidR="00405892" w:rsidRPr="007946E2" w:rsidRDefault="00405892" w:rsidP="004F62C1">
            <w:pPr>
              <w:jc w:val="center"/>
              <w:rPr>
                <w:sz w:val="18"/>
                <w:szCs w:val="18"/>
              </w:rPr>
            </w:pPr>
          </w:p>
          <w:p w:rsidR="00405892" w:rsidRDefault="00405892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405892" w:rsidRDefault="00405892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405892" w:rsidRDefault="00405892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405892" w:rsidRDefault="00405892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405892" w:rsidRDefault="00405892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405892" w:rsidRDefault="00405892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405892" w:rsidRDefault="00405892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405892" w:rsidRPr="00361B48" w:rsidRDefault="00405892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 NİSAN</w:t>
            </w:r>
          </w:p>
        </w:tc>
        <w:tc>
          <w:tcPr>
            <w:tcW w:w="1423" w:type="dxa"/>
          </w:tcPr>
          <w:p w:rsidR="00405892" w:rsidRDefault="00405892"/>
          <w:p w:rsidR="00405892" w:rsidRDefault="00405892"/>
          <w:p w:rsidR="00405892" w:rsidRDefault="00405892"/>
          <w:p w:rsidR="00405892" w:rsidRDefault="00405892">
            <w:r>
              <w:t xml:space="preserve"> </w:t>
            </w:r>
            <w:r w:rsidRPr="00CF7CC3">
              <w:t>2</w:t>
            </w:r>
          </w:p>
        </w:tc>
        <w:tc>
          <w:tcPr>
            <w:tcW w:w="2390" w:type="dxa"/>
          </w:tcPr>
          <w:p w:rsidR="00405892" w:rsidRDefault="00405892" w:rsidP="00166C68">
            <w:pPr>
              <w:jc w:val="center"/>
              <w:rPr>
                <w:b/>
                <w:sz w:val="20"/>
                <w:szCs w:val="20"/>
              </w:rPr>
            </w:pPr>
            <w:r w:rsidRPr="00676AA6">
              <w:rPr>
                <w:b/>
                <w:sz w:val="20"/>
                <w:szCs w:val="20"/>
              </w:rPr>
              <w:t>AMPULLERİN BAĞLANMA ŞEKİLLERİ</w:t>
            </w:r>
          </w:p>
          <w:p w:rsidR="00405892" w:rsidRDefault="00405892" w:rsidP="00166C68">
            <w:pPr>
              <w:jc w:val="center"/>
              <w:rPr>
                <w:b/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b/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b/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b/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b/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b/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b/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b/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b/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b/>
                <w:sz w:val="20"/>
                <w:szCs w:val="20"/>
              </w:rPr>
            </w:pPr>
          </w:p>
          <w:p w:rsidR="00405892" w:rsidRPr="004E76A7" w:rsidRDefault="00405892" w:rsidP="00166C68">
            <w:pPr>
              <w:jc w:val="center"/>
            </w:pPr>
          </w:p>
        </w:tc>
        <w:tc>
          <w:tcPr>
            <w:tcW w:w="2657" w:type="dxa"/>
            <w:vMerge w:val="restart"/>
          </w:tcPr>
          <w:p w:rsidR="00405892" w:rsidRPr="004A1D09" w:rsidRDefault="00405892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 xml:space="preserve">7.6.1.1. Seri ve paralel bağlamanın nasıl olduğunu keşfeder, seri ve paralel bağlı ampullerden oluşan bir devre şeması çizer. </w:t>
            </w:r>
          </w:p>
          <w:p w:rsidR="00405892" w:rsidRPr="004A1D09" w:rsidRDefault="00405892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7.6.1.2. Ampullerin seri ve paralel bağlandığı durumlardaki parlaklık farklılıklarını devre üzerinde gözlemler ve sonucu yorumlar.</w:t>
            </w:r>
          </w:p>
          <w:p w:rsidR="00405892" w:rsidRDefault="00405892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 xml:space="preserve">7.6.1.3. Elektrik enerjisi kaynaklarının elektrik devrelerine elektrik akımı sağladığını ve elektrik akımının bir çeşit enerji aktarımı olduğunu bilir. </w:t>
            </w:r>
          </w:p>
          <w:p w:rsidR="00405892" w:rsidRPr="004A1D09" w:rsidRDefault="00405892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lastRenderedPageBreak/>
              <w:t>7.6.1.4. Ampermetreyi devreye seri bağlayarak okuduğu değeri akım şiddeti olarak adlandırır ve birimini ifade eder.</w:t>
            </w:r>
          </w:p>
          <w:p w:rsidR="00405892" w:rsidRPr="004A1D09" w:rsidRDefault="00405892" w:rsidP="004A1D09">
            <w:pPr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 xml:space="preserve">7.6.1.5. Voltmetreyi devreye paralel bağlayarak devre uçları arasındaki gerilimi (potansiyel farkı) ölçer ve birimini ifade eder7.6.1.6. Bir devre elemanının uçları arasındaki gerilim ile üzerinden geçen akım arasındaki ilişkiyi deneyerek keşfeder. </w:t>
            </w:r>
          </w:p>
          <w:p w:rsidR="00405892" w:rsidRPr="004A1D09" w:rsidRDefault="00405892" w:rsidP="004A1D09">
            <w:pPr>
              <w:spacing w:line="240" w:lineRule="atLeast"/>
              <w:rPr>
                <w:sz w:val="18"/>
                <w:szCs w:val="18"/>
              </w:rPr>
            </w:pPr>
            <w:r w:rsidRPr="004A1D09">
              <w:rPr>
                <w:sz w:val="18"/>
                <w:szCs w:val="18"/>
              </w:rPr>
              <w:t>7.6.1.7. Ampullerin seri ve paralel bağlandığı durumlardaki parlaklık farklılığının sebebini elektriksel dirençle ilişkilendirir.</w:t>
            </w:r>
          </w:p>
        </w:tc>
        <w:tc>
          <w:tcPr>
            <w:tcW w:w="2390" w:type="dxa"/>
          </w:tcPr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Default="00405892" w:rsidP="00166C68">
            <w:pPr>
              <w:jc w:val="center"/>
              <w:rPr>
                <w:sz w:val="20"/>
                <w:szCs w:val="20"/>
              </w:rPr>
            </w:pPr>
          </w:p>
          <w:p w:rsidR="00405892" w:rsidRPr="00193D8C" w:rsidRDefault="00405892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595CED" w:rsidRPr="004E76A7" w:rsidTr="004F62C1">
        <w:trPr>
          <w:cantSplit/>
          <w:trHeight w:val="212"/>
          <w:jc w:val="center"/>
        </w:trPr>
        <w:tc>
          <w:tcPr>
            <w:tcW w:w="563" w:type="dxa"/>
            <w:vMerge w:val="restart"/>
            <w:textDirection w:val="btLr"/>
          </w:tcPr>
          <w:p w:rsidR="00595CED" w:rsidRPr="004E76A7" w:rsidRDefault="00595CED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lastRenderedPageBreak/>
              <w:t>MAYIS</w:t>
            </w:r>
          </w:p>
        </w:tc>
        <w:tc>
          <w:tcPr>
            <w:tcW w:w="1461" w:type="dxa"/>
          </w:tcPr>
          <w:p w:rsidR="00595CED" w:rsidRPr="007946E2" w:rsidRDefault="00595CED" w:rsidP="004F62C1">
            <w:pPr>
              <w:jc w:val="center"/>
              <w:rPr>
                <w:sz w:val="18"/>
                <w:szCs w:val="18"/>
              </w:rPr>
            </w:pPr>
          </w:p>
          <w:p w:rsidR="00595CED" w:rsidRPr="007946E2" w:rsidRDefault="00595CED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</w:t>
            </w:r>
          </w:p>
          <w:p w:rsidR="00595CED" w:rsidRPr="007946E2" w:rsidRDefault="00595CED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1423" w:type="dxa"/>
          </w:tcPr>
          <w:p w:rsidR="00595CED" w:rsidRDefault="00595CED"/>
          <w:p w:rsidR="00595CED" w:rsidRDefault="00595CED">
            <w:r w:rsidRPr="00CF7CC3">
              <w:t>2</w:t>
            </w:r>
          </w:p>
        </w:tc>
        <w:tc>
          <w:tcPr>
            <w:tcW w:w="2390" w:type="dxa"/>
          </w:tcPr>
          <w:p w:rsidR="00595CED" w:rsidRPr="004E76A7" w:rsidRDefault="00595CED" w:rsidP="00166C68">
            <w:pPr>
              <w:jc w:val="center"/>
            </w:pPr>
            <w:r w:rsidRPr="00676AA6">
              <w:rPr>
                <w:b/>
                <w:sz w:val="20"/>
                <w:szCs w:val="20"/>
              </w:rPr>
              <w:t>AMPULLERİN BAĞLANMA ŞEKİLLERİ</w:t>
            </w:r>
          </w:p>
        </w:tc>
        <w:tc>
          <w:tcPr>
            <w:tcW w:w="2657" w:type="dxa"/>
            <w:vMerge/>
          </w:tcPr>
          <w:p w:rsidR="00595CED" w:rsidRPr="004E76A7" w:rsidRDefault="00595CED" w:rsidP="00166C68">
            <w:pPr>
              <w:spacing w:line="240" w:lineRule="atLeast"/>
              <w:jc w:val="center"/>
            </w:pPr>
          </w:p>
        </w:tc>
        <w:tc>
          <w:tcPr>
            <w:tcW w:w="2390" w:type="dxa"/>
          </w:tcPr>
          <w:p w:rsidR="00595CED" w:rsidRDefault="00595CED" w:rsidP="00166C68">
            <w:pPr>
              <w:jc w:val="center"/>
              <w:rPr>
                <w:sz w:val="20"/>
                <w:szCs w:val="20"/>
              </w:rPr>
            </w:pPr>
          </w:p>
          <w:p w:rsidR="00595CED" w:rsidRDefault="00595CED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 xml:space="preserve">Ders Kitapları, Yaprak </w:t>
            </w:r>
          </w:p>
          <w:p w:rsidR="00595CED" w:rsidRPr="00193D8C" w:rsidRDefault="00595CED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Testler</w:t>
            </w:r>
          </w:p>
        </w:tc>
      </w:tr>
      <w:tr w:rsidR="00595CED" w:rsidRPr="004E76A7" w:rsidTr="004F62C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595CED" w:rsidRPr="004E76A7" w:rsidRDefault="00595CED" w:rsidP="00166C68">
            <w:pPr>
              <w:ind w:left="113" w:right="113"/>
              <w:jc w:val="center"/>
            </w:pPr>
          </w:p>
        </w:tc>
        <w:tc>
          <w:tcPr>
            <w:tcW w:w="1461" w:type="dxa"/>
          </w:tcPr>
          <w:p w:rsidR="00595CED" w:rsidRPr="007946E2" w:rsidRDefault="00595CED" w:rsidP="004F62C1">
            <w:pPr>
              <w:jc w:val="center"/>
              <w:rPr>
                <w:sz w:val="18"/>
                <w:szCs w:val="18"/>
              </w:rPr>
            </w:pPr>
          </w:p>
          <w:p w:rsidR="00595CED" w:rsidRPr="007946E2" w:rsidRDefault="00595CED" w:rsidP="004F62C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  <w:p w:rsidR="00595CED" w:rsidRPr="007946E2" w:rsidRDefault="00595CED" w:rsidP="004F62C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1423" w:type="dxa"/>
          </w:tcPr>
          <w:p w:rsidR="00595CED" w:rsidRDefault="00595CED"/>
          <w:p w:rsidR="00595CED" w:rsidRDefault="00595CED"/>
          <w:p w:rsidR="00595CED" w:rsidRDefault="00595CED">
            <w:r w:rsidRPr="00CF7CC3">
              <w:t>2</w:t>
            </w:r>
          </w:p>
        </w:tc>
        <w:tc>
          <w:tcPr>
            <w:tcW w:w="2390" w:type="dxa"/>
          </w:tcPr>
          <w:p w:rsidR="00595CED" w:rsidRPr="004E76A7" w:rsidRDefault="00595CED" w:rsidP="00166C68">
            <w:pPr>
              <w:jc w:val="center"/>
            </w:pPr>
            <w:r w:rsidRPr="00676AA6">
              <w:rPr>
                <w:b/>
                <w:sz w:val="20"/>
                <w:szCs w:val="20"/>
              </w:rPr>
              <w:t>AMPULLERİN BAĞLANMA ŞEKİLLERİ</w:t>
            </w:r>
          </w:p>
        </w:tc>
        <w:tc>
          <w:tcPr>
            <w:tcW w:w="2657" w:type="dxa"/>
            <w:vMerge/>
          </w:tcPr>
          <w:p w:rsidR="00595CED" w:rsidRPr="004E76A7" w:rsidRDefault="00595CED" w:rsidP="00166C6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390" w:type="dxa"/>
          </w:tcPr>
          <w:p w:rsidR="00595CED" w:rsidRDefault="00595CED" w:rsidP="00166C68">
            <w:pPr>
              <w:jc w:val="center"/>
              <w:rPr>
                <w:sz w:val="20"/>
                <w:szCs w:val="20"/>
              </w:rPr>
            </w:pPr>
          </w:p>
          <w:p w:rsidR="00595CED" w:rsidRDefault="00595CED" w:rsidP="00166C68">
            <w:pPr>
              <w:jc w:val="center"/>
              <w:rPr>
                <w:sz w:val="20"/>
                <w:szCs w:val="20"/>
              </w:rPr>
            </w:pPr>
          </w:p>
          <w:p w:rsidR="00595CED" w:rsidRDefault="00595CED" w:rsidP="00166C68">
            <w:pPr>
              <w:jc w:val="center"/>
              <w:rPr>
                <w:sz w:val="20"/>
                <w:szCs w:val="20"/>
              </w:rPr>
            </w:pPr>
          </w:p>
          <w:p w:rsidR="00595CED" w:rsidRDefault="00595CED" w:rsidP="00166C68">
            <w:pPr>
              <w:jc w:val="center"/>
              <w:rPr>
                <w:sz w:val="20"/>
                <w:szCs w:val="20"/>
              </w:rPr>
            </w:pPr>
          </w:p>
          <w:p w:rsidR="00595CED" w:rsidRPr="00193D8C" w:rsidRDefault="00595CED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595CED" w:rsidRPr="004E76A7" w:rsidTr="004F62C1">
        <w:trPr>
          <w:cantSplit/>
          <w:trHeight w:val="2070"/>
          <w:jc w:val="center"/>
        </w:trPr>
        <w:tc>
          <w:tcPr>
            <w:tcW w:w="563" w:type="dxa"/>
            <w:vMerge/>
            <w:textDirection w:val="btLr"/>
          </w:tcPr>
          <w:p w:rsidR="00595CED" w:rsidRPr="004E76A7" w:rsidRDefault="00595CED" w:rsidP="00166C68">
            <w:pPr>
              <w:ind w:left="113" w:right="113"/>
              <w:jc w:val="center"/>
            </w:pPr>
          </w:p>
        </w:tc>
        <w:tc>
          <w:tcPr>
            <w:tcW w:w="1461" w:type="dxa"/>
          </w:tcPr>
          <w:p w:rsidR="00595CED" w:rsidRPr="007946E2" w:rsidRDefault="00595CED" w:rsidP="004F62C1">
            <w:pPr>
              <w:jc w:val="center"/>
              <w:rPr>
                <w:sz w:val="18"/>
                <w:szCs w:val="18"/>
              </w:rPr>
            </w:pPr>
          </w:p>
          <w:p w:rsidR="00595CED" w:rsidRPr="007946E2" w:rsidRDefault="00595CED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595CED" w:rsidRPr="007946E2" w:rsidRDefault="00595CED" w:rsidP="004F62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 </w:t>
            </w:r>
            <w:r w:rsidRPr="007946E2">
              <w:rPr>
                <w:b/>
                <w:sz w:val="18"/>
                <w:szCs w:val="18"/>
              </w:rPr>
              <w:t>MAYIS</w:t>
            </w:r>
          </w:p>
          <w:p w:rsidR="00595CED" w:rsidRPr="007946E2" w:rsidRDefault="00595CED" w:rsidP="004F62C1">
            <w:pPr>
              <w:jc w:val="center"/>
              <w:rPr>
                <w:sz w:val="18"/>
                <w:szCs w:val="18"/>
              </w:rPr>
            </w:pPr>
          </w:p>
          <w:p w:rsidR="00595CED" w:rsidRPr="007946E2" w:rsidRDefault="00595CED" w:rsidP="004F62C1">
            <w:pPr>
              <w:ind w:left="-120" w:right="-144"/>
              <w:jc w:val="center"/>
              <w:rPr>
                <w:sz w:val="18"/>
                <w:szCs w:val="18"/>
              </w:rPr>
            </w:pPr>
          </w:p>
          <w:p w:rsidR="00595CED" w:rsidRPr="007946E2" w:rsidRDefault="00595CED" w:rsidP="004F62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3" w:type="dxa"/>
          </w:tcPr>
          <w:p w:rsidR="00595CED" w:rsidRDefault="00595CED" w:rsidP="00690663"/>
          <w:p w:rsidR="00595CED" w:rsidRDefault="00595CED" w:rsidP="00690663"/>
          <w:p w:rsidR="00595CED" w:rsidRDefault="00595CED" w:rsidP="00690663">
            <w:r>
              <w:t>2</w:t>
            </w:r>
          </w:p>
        </w:tc>
        <w:tc>
          <w:tcPr>
            <w:tcW w:w="2390" w:type="dxa"/>
          </w:tcPr>
          <w:p w:rsidR="00595CED" w:rsidRPr="004E76A7" w:rsidRDefault="00595CED" w:rsidP="00166C68">
            <w:pPr>
              <w:jc w:val="center"/>
            </w:pPr>
            <w:r w:rsidRPr="00676AA6">
              <w:rPr>
                <w:b/>
                <w:sz w:val="20"/>
                <w:szCs w:val="20"/>
              </w:rPr>
              <w:t xml:space="preserve">ELEKTRİK ENERJİSİNİN DÖNÜŞÜMÜ   </w:t>
            </w:r>
          </w:p>
        </w:tc>
        <w:tc>
          <w:tcPr>
            <w:tcW w:w="2657" w:type="dxa"/>
          </w:tcPr>
          <w:p w:rsidR="00595CED" w:rsidRPr="00676AA6" w:rsidRDefault="00595CED" w:rsidP="004A1D09">
            <w:pPr>
              <w:rPr>
                <w:sz w:val="20"/>
                <w:szCs w:val="20"/>
              </w:rPr>
            </w:pPr>
            <w:r w:rsidRPr="00676AA6">
              <w:rPr>
                <w:sz w:val="20"/>
                <w:szCs w:val="20"/>
              </w:rPr>
              <w:t xml:space="preserve">7.6.2.1. Elektrik enerjisinin ısı ve ışık enerjisine dönüştüğüne ilişkin deneyler yapar ve sonucu gözlemler. </w:t>
            </w:r>
          </w:p>
          <w:p w:rsidR="00595CED" w:rsidRPr="004E76A7" w:rsidRDefault="00595CED" w:rsidP="001C00CA">
            <w:pPr>
              <w:rPr>
                <w:sz w:val="20"/>
                <w:szCs w:val="20"/>
              </w:rPr>
            </w:pPr>
            <w:r w:rsidRPr="00676AA6">
              <w:rPr>
                <w:sz w:val="20"/>
                <w:szCs w:val="20"/>
              </w:rPr>
              <w:t>7.6.2.2. Elektrik enerjisinin ısı ve ışık enerjisine dönüşümünü temel alan teknolojik uygulamalara örnekler verir.</w:t>
            </w:r>
            <w:bookmarkStart w:id="1" w:name="49"/>
            <w:bookmarkEnd w:id="1"/>
          </w:p>
        </w:tc>
        <w:tc>
          <w:tcPr>
            <w:tcW w:w="2390" w:type="dxa"/>
          </w:tcPr>
          <w:p w:rsidR="00595CED" w:rsidRPr="00193D8C" w:rsidRDefault="00595CED" w:rsidP="00166C68">
            <w:pPr>
              <w:jc w:val="center"/>
              <w:rPr>
                <w:sz w:val="20"/>
                <w:szCs w:val="20"/>
              </w:rPr>
            </w:pPr>
          </w:p>
          <w:p w:rsidR="00595CED" w:rsidRPr="00193D8C" w:rsidRDefault="00595CED" w:rsidP="00166C68">
            <w:pPr>
              <w:jc w:val="center"/>
              <w:rPr>
                <w:sz w:val="20"/>
                <w:szCs w:val="20"/>
              </w:rPr>
            </w:pPr>
          </w:p>
          <w:p w:rsidR="00595CED" w:rsidRDefault="00595CED" w:rsidP="00166C68">
            <w:pPr>
              <w:jc w:val="center"/>
              <w:rPr>
                <w:sz w:val="20"/>
                <w:szCs w:val="20"/>
              </w:rPr>
            </w:pPr>
          </w:p>
          <w:p w:rsidR="00595CED" w:rsidRPr="00193D8C" w:rsidRDefault="00595CED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595CED" w:rsidRPr="004E76A7" w:rsidTr="004F62C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595CED" w:rsidRPr="004E76A7" w:rsidRDefault="00595CED" w:rsidP="00166C68">
            <w:pPr>
              <w:ind w:left="113" w:right="113"/>
              <w:jc w:val="center"/>
            </w:pPr>
          </w:p>
        </w:tc>
        <w:tc>
          <w:tcPr>
            <w:tcW w:w="1461" w:type="dxa"/>
          </w:tcPr>
          <w:p w:rsidR="00595CED" w:rsidRDefault="00595CED" w:rsidP="004F62C1">
            <w:pPr>
              <w:ind w:left="-120" w:right="-144"/>
              <w:jc w:val="center"/>
              <w:rPr>
                <w:b/>
                <w:sz w:val="18"/>
                <w:szCs w:val="18"/>
              </w:rPr>
            </w:pPr>
          </w:p>
          <w:p w:rsidR="00595CED" w:rsidRDefault="00595CED" w:rsidP="004F62C1">
            <w:pPr>
              <w:ind w:left="-120" w:right="-144"/>
              <w:jc w:val="center"/>
              <w:rPr>
                <w:b/>
                <w:sz w:val="18"/>
                <w:szCs w:val="18"/>
              </w:rPr>
            </w:pPr>
          </w:p>
          <w:p w:rsidR="00595CED" w:rsidRDefault="00595CED" w:rsidP="004F62C1">
            <w:pPr>
              <w:ind w:left="-120" w:right="-144"/>
              <w:jc w:val="center"/>
              <w:rPr>
                <w:b/>
                <w:sz w:val="18"/>
                <w:szCs w:val="18"/>
              </w:rPr>
            </w:pPr>
          </w:p>
          <w:p w:rsidR="00595CED" w:rsidRDefault="00595CED" w:rsidP="004F62C1">
            <w:pPr>
              <w:ind w:left="-120" w:right="-144"/>
              <w:jc w:val="center"/>
              <w:rPr>
                <w:b/>
                <w:sz w:val="18"/>
                <w:szCs w:val="18"/>
              </w:rPr>
            </w:pPr>
          </w:p>
          <w:p w:rsidR="00595CED" w:rsidRDefault="00595CED" w:rsidP="004F62C1">
            <w:pPr>
              <w:ind w:left="-120" w:right="-144"/>
              <w:jc w:val="center"/>
              <w:rPr>
                <w:b/>
                <w:sz w:val="18"/>
                <w:szCs w:val="18"/>
              </w:rPr>
            </w:pPr>
          </w:p>
          <w:p w:rsidR="00595CED" w:rsidRPr="00732A5B" w:rsidRDefault="00595CED" w:rsidP="004F62C1">
            <w:pPr>
              <w:ind w:left="-120" w:right="-14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 MAYIS</w:t>
            </w:r>
          </w:p>
        </w:tc>
        <w:tc>
          <w:tcPr>
            <w:tcW w:w="1423" w:type="dxa"/>
          </w:tcPr>
          <w:p w:rsidR="00595CED" w:rsidRDefault="00595CED"/>
          <w:p w:rsidR="00595CED" w:rsidRDefault="00595CED"/>
          <w:p w:rsidR="00595CED" w:rsidRDefault="00595CED"/>
          <w:p w:rsidR="00595CED" w:rsidRDefault="00595CED">
            <w:r>
              <w:t>2</w:t>
            </w:r>
          </w:p>
        </w:tc>
        <w:tc>
          <w:tcPr>
            <w:tcW w:w="2390" w:type="dxa"/>
          </w:tcPr>
          <w:p w:rsidR="00595CED" w:rsidRPr="004E76A7" w:rsidRDefault="00595CED" w:rsidP="00166C68">
            <w:pPr>
              <w:jc w:val="center"/>
            </w:pPr>
          </w:p>
        </w:tc>
        <w:tc>
          <w:tcPr>
            <w:tcW w:w="2657" w:type="dxa"/>
          </w:tcPr>
          <w:p w:rsidR="00595CED" w:rsidRPr="005362E1" w:rsidRDefault="00595CED" w:rsidP="001C00CA">
            <w:pPr>
              <w:rPr>
                <w:sz w:val="18"/>
                <w:szCs w:val="18"/>
              </w:rPr>
            </w:pPr>
            <w:r w:rsidRPr="005362E1">
              <w:rPr>
                <w:sz w:val="18"/>
                <w:szCs w:val="18"/>
              </w:rPr>
              <w:t>7.6.2.3. Elektrik enerjisinin hareket enerjisine, hareket enerjisinin de elektrik enerjisine dönüştüğünü kavrar.</w:t>
            </w:r>
          </w:p>
          <w:p w:rsidR="00595CED" w:rsidRPr="005362E1" w:rsidRDefault="00595CED" w:rsidP="001C00CA">
            <w:pPr>
              <w:rPr>
                <w:sz w:val="18"/>
                <w:szCs w:val="18"/>
              </w:rPr>
            </w:pPr>
            <w:r w:rsidRPr="005362E1">
              <w:rPr>
                <w:sz w:val="18"/>
                <w:szCs w:val="18"/>
              </w:rPr>
              <w:t>7.6.2.4. Güç santrallerinde elektrik enerjisinin nasıl üretildiğini araştırır ve sunar.</w:t>
            </w:r>
          </w:p>
          <w:p w:rsidR="00595CED" w:rsidRPr="004F62C1" w:rsidRDefault="00595CED" w:rsidP="001F1CA7">
            <w:pPr>
              <w:rPr>
                <w:sz w:val="18"/>
                <w:szCs w:val="18"/>
              </w:rPr>
            </w:pPr>
            <w:r w:rsidRPr="005362E1">
              <w:rPr>
                <w:sz w:val="18"/>
                <w:szCs w:val="18"/>
              </w:rPr>
              <w:t>7.6.2.5. Elektrik enerjisinin bilinçli ve tasarruflu kullanılmasının aile ve ülke ekonomisi bakımından önemini tartışır.</w:t>
            </w:r>
          </w:p>
        </w:tc>
        <w:tc>
          <w:tcPr>
            <w:tcW w:w="2390" w:type="dxa"/>
          </w:tcPr>
          <w:p w:rsidR="00595CED" w:rsidRDefault="00595CED" w:rsidP="00166C68">
            <w:pPr>
              <w:jc w:val="center"/>
              <w:rPr>
                <w:sz w:val="20"/>
                <w:szCs w:val="20"/>
              </w:rPr>
            </w:pPr>
          </w:p>
          <w:p w:rsidR="00595CED" w:rsidRDefault="00595CED" w:rsidP="00166C68">
            <w:pPr>
              <w:jc w:val="center"/>
              <w:rPr>
                <w:sz w:val="20"/>
                <w:szCs w:val="20"/>
              </w:rPr>
            </w:pPr>
          </w:p>
          <w:p w:rsidR="00595CED" w:rsidRDefault="00595CED" w:rsidP="00166C68">
            <w:pPr>
              <w:jc w:val="center"/>
              <w:rPr>
                <w:sz w:val="20"/>
                <w:szCs w:val="20"/>
              </w:rPr>
            </w:pPr>
          </w:p>
          <w:p w:rsidR="00595CED" w:rsidRDefault="00595CED" w:rsidP="00166C68">
            <w:pPr>
              <w:jc w:val="center"/>
              <w:rPr>
                <w:sz w:val="20"/>
                <w:szCs w:val="20"/>
              </w:rPr>
            </w:pPr>
          </w:p>
          <w:p w:rsidR="00595CED" w:rsidRPr="00193D8C" w:rsidRDefault="00595CED" w:rsidP="00166C68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  <w:tr w:rsidR="001C00CA" w:rsidRPr="004E76A7" w:rsidTr="004F62C1">
        <w:trPr>
          <w:cantSplit/>
          <w:trHeight w:val="212"/>
          <w:jc w:val="center"/>
        </w:trPr>
        <w:tc>
          <w:tcPr>
            <w:tcW w:w="563" w:type="dxa"/>
            <w:textDirection w:val="btLr"/>
          </w:tcPr>
          <w:p w:rsidR="001C00CA" w:rsidRPr="00595CED" w:rsidRDefault="001C00CA" w:rsidP="00166C68">
            <w:pPr>
              <w:ind w:left="113" w:right="113"/>
              <w:jc w:val="center"/>
              <w:rPr>
                <w:b/>
              </w:rPr>
            </w:pPr>
            <w:r w:rsidRPr="00595CED">
              <w:rPr>
                <w:b/>
              </w:rPr>
              <w:t>HAZİRAN</w:t>
            </w:r>
          </w:p>
        </w:tc>
        <w:tc>
          <w:tcPr>
            <w:tcW w:w="1461" w:type="dxa"/>
          </w:tcPr>
          <w:p w:rsidR="00193D8C" w:rsidRDefault="00193D8C" w:rsidP="004F62C1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4F62C1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4F62C1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4F62C1">
            <w:pPr>
              <w:jc w:val="center"/>
              <w:rPr>
                <w:sz w:val="20"/>
                <w:szCs w:val="20"/>
              </w:rPr>
            </w:pPr>
          </w:p>
          <w:p w:rsidR="001C00CA" w:rsidRPr="00D031B7" w:rsidRDefault="00732A5B" w:rsidP="004F62C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03</w:t>
            </w:r>
            <w:r w:rsidR="00193D8C" w:rsidRPr="007946E2">
              <w:rPr>
                <w:b/>
                <w:sz w:val="18"/>
                <w:szCs w:val="18"/>
              </w:rPr>
              <w:t xml:space="preserve"> HAZİRAN</w:t>
            </w:r>
          </w:p>
        </w:tc>
        <w:tc>
          <w:tcPr>
            <w:tcW w:w="1423" w:type="dxa"/>
          </w:tcPr>
          <w:p w:rsidR="001C00CA" w:rsidRDefault="001C00CA">
            <w:r w:rsidRPr="00CF7CC3">
              <w:t>2</w:t>
            </w:r>
          </w:p>
        </w:tc>
        <w:tc>
          <w:tcPr>
            <w:tcW w:w="2390" w:type="dxa"/>
          </w:tcPr>
          <w:p w:rsidR="001C00CA" w:rsidRPr="004E76A7" w:rsidRDefault="001C00CA" w:rsidP="0087596C">
            <w:pPr>
              <w:jc w:val="center"/>
            </w:pPr>
            <w:r w:rsidRPr="00581A1D">
              <w:rPr>
                <w:b/>
                <w:sz w:val="20"/>
                <w:szCs w:val="20"/>
              </w:rPr>
              <w:t>G</w:t>
            </w:r>
            <w:r>
              <w:rPr>
                <w:b/>
                <w:sz w:val="20"/>
                <w:szCs w:val="20"/>
              </w:rPr>
              <w:t xml:space="preserve">ÖK CİSİMLERİ                                 </w:t>
            </w:r>
          </w:p>
        </w:tc>
        <w:tc>
          <w:tcPr>
            <w:tcW w:w="2657" w:type="dxa"/>
          </w:tcPr>
          <w:p w:rsidR="001C00CA" w:rsidRDefault="001C00CA" w:rsidP="0087596C">
            <w:pPr>
              <w:rPr>
                <w:sz w:val="20"/>
                <w:szCs w:val="20"/>
              </w:rPr>
            </w:pPr>
            <w:r w:rsidRPr="00581A1D">
              <w:rPr>
                <w:sz w:val="20"/>
                <w:szCs w:val="20"/>
              </w:rPr>
              <w:t xml:space="preserve">7.7.1.1. Gök cisimlerini çıplak gözle gözlemler ve yaptığı araştırma sonucunda uzayda gözleyebildiğinden çok daha fazla gök cismi olduğu sonucuna varır. </w:t>
            </w:r>
          </w:p>
          <w:p w:rsidR="001C00CA" w:rsidRPr="004E76A7" w:rsidRDefault="001C00CA" w:rsidP="0087596C">
            <w:pPr>
              <w:rPr>
                <w:sz w:val="20"/>
                <w:szCs w:val="20"/>
              </w:rPr>
            </w:pPr>
            <w:r w:rsidRPr="00664800">
              <w:rPr>
                <w:sz w:val="20"/>
                <w:szCs w:val="20"/>
              </w:rPr>
              <w:t>7.7.1.2. Bilinen takımyıldızlarla ilgili araştırma yapar ve sunar.</w:t>
            </w:r>
          </w:p>
        </w:tc>
        <w:tc>
          <w:tcPr>
            <w:tcW w:w="2390" w:type="dxa"/>
          </w:tcPr>
          <w:p w:rsidR="00193D8C" w:rsidRDefault="00193D8C" w:rsidP="0087596C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87596C">
            <w:pPr>
              <w:jc w:val="center"/>
              <w:rPr>
                <w:sz w:val="20"/>
                <w:szCs w:val="20"/>
              </w:rPr>
            </w:pPr>
          </w:p>
          <w:p w:rsidR="00193D8C" w:rsidRDefault="00193D8C" w:rsidP="0087596C">
            <w:pPr>
              <w:jc w:val="center"/>
              <w:rPr>
                <w:sz w:val="20"/>
                <w:szCs w:val="20"/>
              </w:rPr>
            </w:pPr>
          </w:p>
          <w:p w:rsidR="001C00CA" w:rsidRPr="00193D8C" w:rsidRDefault="00193D8C" w:rsidP="0087596C">
            <w:pPr>
              <w:jc w:val="center"/>
              <w:rPr>
                <w:sz w:val="20"/>
                <w:szCs w:val="20"/>
              </w:rPr>
            </w:pPr>
            <w:r w:rsidRPr="00193D8C">
              <w:rPr>
                <w:sz w:val="20"/>
                <w:szCs w:val="20"/>
              </w:rPr>
              <w:t>Ders Kitapları, Yaprak Testler</w:t>
            </w:r>
          </w:p>
        </w:tc>
      </w:tr>
    </w:tbl>
    <w:p w:rsidR="004F62C1" w:rsidRDefault="004F62C1" w:rsidP="003D0895"/>
    <w:p w:rsidR="004F62C1" w:rsidRDefault="004F62C1" w:rsidP="003D0895">
      <w:r>
        <w:t xml:space="preserve">                                </w:t>
      </w:r>
    </w:p>
    <w:p w:rsidR="004F62C1" w:rsidRDefault="004F62C1" w:rsidP="003D0895"/>
    <w:p w:rsidR="000E0266" w:rsidRDefault="004F62C1" w:rsidP="003D0895">
      <w:r>
        <w:t xml:space="preserve">                                                                                                         UYGUNDUR</w:t>
      </w:r>
    </w:p>
    <w:p w:rsidR="004F62C1" w:rsidRDefault="004F62C1" w:rsidP="003D0895">
      <w:r>
        <w:t xml:space="preserve">                                                                                                            30.09.2016</w:t>
      </w:r>
    </w:p>
    <w:p w:rsidR="004F62C1" w:rsidRDefault="004F62C1" w:rsidP="003D0895"/>
    <w:p w:rsidR="004F62C1" w:rsidRDefault="004F62C1" w:rsidP="003D0895">
      <w:r>
        <w:t xml:space="preserve"> Pınar ÖZDEMİR                                                                             Ülkü YOLAÇAN</w:t>
      </w:r>
    </w:p>
    <w:p w:rsidR="004F62C1" w:rsidRDefault="004F62C1" w:rsidP="003D0895">
      <w:r>
        <w:t xml:space="preserve"> Fen Bilimleri Öğretmeni                                                                   Okul Müdürü</w:t>
      </w:r>
    </w:p>
    <w:p w:rsidR="004F62C1" w:rsidRPr="004E76A7" w:rsidRDefault="004F62C1" w:rsidP="003D0895"/>
    <w:sectPr w:rsidR="004F62C1" w:rsidRPr="004E76A7" w:rsidSect="00CD0E3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F5D" w:rsidRDefault="00395F5D" w:rsidP="00193D8C">
      <w:r>
        <w:separator/>
      </w:r>
    </w:p>
  </w:endnote>
  <w:endnote w:type="continuationSeparator" w:id="0">
    <w:p w:rsidR="00395F5D" w:rsidRDefault="00395F5D" w:rsidP="0019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F5D" w:rsidRDefault="00395F5D" w:rsidP="00193D8C">
      <w:r>
        <w:separator/>
      </w:r>
    </w:p>
  </w:footnote>
  <w:footnote w:type="continuationSeparator" w:id="0">
    <w:p w:rsidR="00395F5D" w:rsidRDefault="00395F5D" w:rsidP="00193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35A57"/>
    <w:multiLevelType w:val="hybridMultilevel"/>
    <w:tmpl w:val="CF2664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3241C"/>
    <w:multiLevelType w:val="hybridMultilevel"/>
    <w:tmpl w:val="BBB0C9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368A2"/>
    <w:multiLevelType w:val="hybridMultilevel"/>
    <w:tmpl w:val="6DC206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A07C4"/>
    <w:multiLevelType w:val="hybridMultilevel"/>
    <w:tmpl w:val="B928C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0CF"/>
    <w:rsid w:val="00002322"/>
    <w:rsid w:val="00025028"/>
    <w:rsid w:val="000630CF"/>
    <w:rsid w:val="00067197"/>
    <w:rsid w:val="00070855"/>
    <w:rsid w:val="00095AD2"/>
    <w:rsid w:val="000B57E5"/>
    <w:rsid w:val="000C4533"/>
    <w:rsid w:val="000E0266"/>
    <w:rsid w:val="0011163B"/>
    <w:rsid w:val="00132C24"/>
    <w:rsid w:val="00146C77"/>
    <w:rsid w:val="00163622"/>
    <w:rsid w:val="00166C68"/>
    <w:rsid w:val="00185DCD"/>
    <w:rsid w:val="00193D8C"/>
    <w:rsid w:val="001C00CA"/>
    <w:rsid w:val="001D2288"/>
    <w:rsid w:val="001E31ED"/>
    <w:rsid w:val="001F1CA7"/>
    <w:rsid w:val="002173EC"/>
    <w:rsid w:val="00270B64"/>
    <w:rsid w:val="00343C22"/>
    <w:rsid w:val="00343CCF"/>
    <w:rsid w:val="0034602F"/>
    <w:rsid w:val="00361B48"/>
    <w:rsid w:val="00395F5D"/>
    <w:rsid w:val="003D0895"/>
    <w:rsid w:val="00405544"/>
    <w:rsid w:val="00405892"/>
    <w:rsid w:val="00430DA1"/>
    <w:rsid w:val="004512B4"/>
    <w:rsid w:val="004A1D09"/>
    <w:rsid w:val="004C7CBB"/>
    <w:rsid w:val="004D0A09"/>
    <w:rsid w:val="004E3EEB"/>
    <w:rsid w:val="004E76A7"/>
    <w:rsid w:val="004F62C1"/>
    <w:rsid w:val="00523CA4"/>
    <w:rsid w:val="005765CF"/>
    <w:rsid w:val="00595CED"/>
    <w:rsid w:val="00620DF3"/>
    <w:rsid w:val="00645B46"/>
    <w:rsid w:val="00660414"/>
    <w:rsid w:val="00664800"/>
    <w:rsid w:val="006C57E4"/>
    <w:rsid w:val="006F0A3F"/>
    <w:rsid w:val="006F5D9D"/>
    <w:rsid w:val="00705B24"/>
    <w:rsid w:val="00706428"/>
    <w:rsid w:val="00713C97"/>
    <w:rsid w:val="00726242"/>
    <w:rsid w:val="00732A5B"/>
    <w:rsid w:val="00761C50"/>
    <w:rsid w:val="007A4C2F"/>
    <w:rsid w:val="007A6E88"/>
    <w:rsid w:val="007E42BF"/>
    <w:rsid w:val="007F6FCB"/>
    <w:rsid w:val="00802C79"/>
    <w:rsid w:val="00814A89"/>
    <w:rsid w:val="008404C9"/>
    <w:rsid w:val="00851CDA"/>
    <w:rsid w:val="00852365"/>
    <w:rsid w:val="00892D1D"/>
    <w:rsid w:val="008A1C7A"/>
    <w:rsid w:val="008B4EED"/>
    <w:rsid w:val="008D2D73"/>
    <w:rsid w:val="008F1C90"/>
    <w:rsid w:val="00953A8E"/>
    <w:rsid w:val="0097415D"/>
    <w:rsid w:val="0097693E"/>
    <w:rsid w:val="00997D98"/>
    <w:rsid w:val="009B44E1"/>
    <w:rsid w:val="009C16A1"/>
    <w:rsid w:val="009E569B"/>
    <w:rsid w:val="009F725E"/>
    <w:rsid w:val="00A003C9"/>
    <w:rsid w:val="00A90933"/>
    <w:rsid w:val="00AB479D"/>
    <w:rsid w:val="00AF15D5"/>
    <w:rsid w:val="00B060EB"/>
    <w:rsid w:val="00B527A8"/>
    <w:rsid w:val="00BB10FE"/>
    <w:rsid w:val="00C22D2C"/>
    <w:rsid w:val="00C47DF3"/>
    <w:rsid w:val="00CB51C0"/>
    <w:rsid w:val="00CD0E31"/>
    <w:rsid w:val="00D06150"/>
    <w:rsid w:val="00D161B0"/>
    <w:rsid w:val="00D322F0"/>
    <w:rsid w:val="00D53867"/>
    <w:rsid w:val="00D5790F"/>
    <w:rsid w:val="00D67407"/>
    <w:rsid w:val="00D97B42"/>
    <w:rsid w:val="00DF3006"/>
    <w:rsid w:val="00E512AD"/>
    <w:rsid w:val="00EB6AD2"/>
    <w:rsid w:val="00EE4AD6"/>
    <w:rsid w:val="00EF5D8A"/>
    <w:rsid w:val="00F95EC7"/>
    <w:rsid w:val="00FC3B41"/>
    <w:rsid w:val="00FC54A6"/>
    <w:rsid w:val="00FF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E6613-DB73-4DA3-A826-C727B4D4B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0C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FCB"/>
    <w:pPr>
      <w:ind w:left="720"/>
      <w:contextualSpacing/>
    </w:pPr>
  </w:style>
  <w:style w:type="paragraph" w:styleId="AralkYok">
    <w:name w:val="No Spacing"/>
    <w:uiPriority w:val="1"/>
    <w:qFormat/>
    <w:rsid w:val="003D0895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193D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3D8C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193D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3D8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264CC-D8F8-43D6-8D02-0031C271B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10694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FENXX</cp:lastModifiedBy>
  <cp:revision>5</cp:revision>
  <dcterms:created xsi:type="dcterms:W3CDTF">2016-10-09T13:19:00Z</dcterms:created>
  <dcterms:modified xsi:type="dcterms:W3CDTF">2016-10-09T14:01:00Z</dcterms:modified>
</cp:coreProperties>
</file>