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spacing w:before="20" w:after="20"/>
              <w:jc w:val="both"/>
              <w:rPr>
                <w:rFonts w:ascii="Arial" w:hAnsi="Arial" w:cs="Arial"/>
                <w:b/>
                <w:bCs/>
                <w:color w:val="000000"/>
                <w:sz w:val="20"/>
                <w:szCs w:val="20"/>
              </w:rPr>
            </w:pPr>
            <w:r w:rsidRPr="00011218">
              <w:rPr>
                <w:sz w:val="20"/>
                <w:szCs w:val="20"/>
              </w:rPr>
              <w:t>VÜCUDUMUZ BİLMECESİNİ ÇÖZELİM</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46F30"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Sağlıklı beslenme</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C66FB9" w:rsidRPr="008930E4" w:rsidRDefault="00C66FB9" w:rsidP="00C66FB9">
            <w:pPr>
              <w:jc w:val="both"/>
              <w:rPr>
                <w:b/>
                <w:sz w:val="16"/>
                <w:szCs w:val="16"/>
              </w:rPr>
            </w:pPr>
            <w:r w:rsidRPr="008930E4">
              <w:rPr>
                <w:b/>
                <w:sz w:val="16"/>
                <w:szCs w:val="16"/>
              </w:rPr>
              <w:t xml:space="preserve">1.2. </w:t>
            </w:r>
            <w:r w:rsidRPr="008930E4">
              <w:rPr>
                <w:b/>
                <w:sz w:val="16"/>
                <w:szCs w:val="16"/>
              </w:rPr>
              <w:tab/>
              <w:t xml:space="preserve">Besinlerin sindirimi ile ilgili olarak </w:t>
            </w:r>
            <w:r w:rsidRPr="008930E4">
              <w:rPr>
                <w:b/>
                <w:sz w:val="16"/>
                <w:szCs w:val="16"/>
              </w:rPr>
              <w:tab/>
              <w:t>öğrenciler;</w:t>
            </w:r>
          </w:p>
          <w:p w:rsidR="00C66FB9" w:rsidRDefault="00C66FB9" w:rsidP="00C66FB9">
            <w:pPr>
              <w:jc w:val="both"/>
              <w:rPr>
                <w:sz w:val="16"/>
                <w:szCs w:val="16"/>
              </w:rPr>
            </w:pPr>
          </w:p>
          <w:p w:rsidR="00C66FB9" w:rsidRPr="003B3B6B" w:rsidRDefault="00C66FB9" w:rsidP="00C66FB9">
            <w:pPr>
              <w:jc w:val="both"/>
              <w:rPr>
                <w:sz w:val="16"/>
                <w:szCs w:val="16"/>
              </w:rPr>
            </w:pPr>
            <w:r w:rsidRPr="003B3B6B">
              <w:rPr>
                <w:sz w:val="16"/>
                <w:szCs w:val="16"/>
              </w:rPr>
              <w:t xml:space="preserve">1.2.1. </w:t>
            </w:r>
            <w:r>
              <w:rPr>
                <w:sz w:val="16"/>
                <w:szCs w:val="16"/>
              </w:rPr>
              <w:tab/>
            </w:r>
            <w:r w:rsidRPr="003B3B6B">
              <w:rPr>
                <w:sz w:val="16"/>
                <w:szCs w:val="16"/>
              </w:rPr>
              <w:t xml:space="preserve">Sindirimde görevli yapı ve organların </w:t>
            </w:r>
            <w:r>
              <w:rPr>
                <w:sz w:val="16"/>
                <w:szCs w:val="16"/>
              </w:rPr>
              <w:tab/>
            </w:r>
            <w:r w:rsidRPr="003B3B6B">
              <w:rPr>
                <w:sz w:val="16"/>
                <w:szCs w:val="16"/>
              </w:rPr>
              <w:t>yerini model üzerinde sırasıyla gösterir.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DF6609" w:rsidP="007B5B7F">
            <w:pPr>
              <w:spacing w:before="20" w:after="20"/>
              <w:jc w:val="both"/>
              <w:rPr>
                <w:rFonts w:ascii="Arial" w:hAnsi="Arial" w:cs="Arial"/>
                <w:bCs/>
                <w:color w:val="000000"/>
                <w:sz w:val="20"/>
                <w:szCs w:val="20"/>
              </w:rPr>
            </w:pPr>
            <w:r>
              <w:rPr>
                <w:rFonts w:ascii="Arial" w:hAnsi="Arial" w:cs="Arial"/>
                <w:bCs/>
                <w:color w:val="000000"/>
                <w:sz w:val="20"/>
                <w:szCs w:val="20"/>
              </w:rPr>
              <w:t>Besin,beslenme,karbonhidrat,protein,yağ</w:t>
            </w:r>
            <w:r w:rsidR="001727FF">
              <w:rPr>
                <w:rFonts w:ascii="Arial" w:hAnsi="Arial" w:cs="Arial"/>
                <w:bCs/>
                <w:color w:val="000000"/>
                <w:sz w:val="20"/>
                <w:szCs w:val="20"/>
              </w:rPr>
              <w:t>,sigara alkol</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C66FB9" w:rsidRDefault="00C66FB9" w:rsidP="00C66FB9">
            <w:pPr>
              <w:jc w:val="center"/>
            </w:pPr>
            <w:r>
              <w:t>SİNDİRİM SİSTEMİ</w:t>
            </w:r>
          </w:p>
          <w:p w:rsidR="00C66FB9" w:rsidRDefault="00C66FB9" w:rsidP="00C66FB9">
            <w:pPr>
              <w:jc w:val="center"/>
            </w:pPr>
          </w:p>
          <w:p w:rsidR="00C66FB9" w:rsidRDefault="00C66FB9" w:rsidP="00C66FB9">
            <w:r>
              <w:t>Günlük yaşamda gerçekleştirilen faaliyetler için enerji gerekir.Vücutta kullanılan enerji besinlerden elde edilir.Besinlerin vücutta kullanılabilmeleri için çok küçük parçalara ayrılmaları gerekir.İşte besinlerin kadan geçebilecek kadar küçük parçalara ayrılma işlemine sindirim denir.Sindirimde görevli yapı ve organlar şunlardır:</w:t>
            </w:r>
          </w:p>
          <w:p w:rsidR="00C66FB9" w:rsidRDefault="00C66FB9" w:rsidP="00C66FB9">
            <w:pPr>
              <w:pStyle w:val="ListeParagraf"/>
              <w:numPr>
                <w:ilvl w:val="0"/>
                <w:numId w:val="24"/>
              </w:numPr>
              <w:spacing w:after="160" w:line="259" w:lineRule="auto"/>
            </w:pPr>
            <w:r>
              <w:t>Ağız</w:t>
            </w:r>
          </w:p>
          <w:p w:rsidR="00C66FB9" w:rsidRDefault="00C66FB9" w:rsidP="00C66FB9">
            <w:pPr>
              <w:pStyle w:val="ListeParagraf"/>
              <w:numPr>
                <w:ilvl w:val="0"/>
                <w:numId w:val="24"/>
              </w:numPr>
              <w:spacing w:after="160" w:line="259" w:lineRule="auto"/>
            </w:pPr>
            <w:r>
              <w:t>Yutak</w:t>
            </w:r>
          </w:p>
          <w:p w:rsidR="00C66FB9" w:rsidRDefault="00C66FB9" w:rsidP="00C66FB9">
            <w:pPr>
              <w:pStyle w:val="ListeParagraf"/>
              <w:numPr>
                <w:ilvl w:val="0"/>
                <w:numId w:val="24"/>
              </w:numPr>
              <w:spacing w:after="160" w:line="259" w:lineRule="auto"/>
            </w:pPr>
            <w:r>
              <w:t>Yemek borusu</w:t>
            </w:r>
          </w:p>
          <w:p w:rsidR="00C66FB9" w:rsidRDefault="00C66FB9" w:rsidP="00C66FB9">
            <w:pPr>
              <w:pStyle w:val="ListeParagraf"/>
              <w:numPr>
                <w:ilvl w:val="0"/>
                <w:numId w:val="24"/>
              </w:numPr>
              <w:spacing w:after="160" w:line="259" w:lineRule="auto"/>
            </w:pPr>
            <w:r>
              <w:t>İnce bağırsak</w:t>
            </w:r>
          </w:p>
          <w:p w:rsidR="00C66FB9" w:rsidRDefault="00C66FB9" w:rsidP="00C66FB9">
            <w:pPr>
              <w:pStyle w:val="ListeParagraf"/>
              <w:numPr>
                <w:ilvl w:val="0"/>
                <w:numId w:val="24"/>
              </w:numPr>
              <w:spacing w:after="160" w:line="259" w:lineRule="auto"/>
            </w:pPr>
            <w:r>
              <w:t xml:space="preserve">Kalın bağırsak </w:t>
            </w:r>
          </w:p>
          <w:p w:rsidR="00C66FB9" w:rsidRDefault="00C66FB9" w:rsidP="00C66FB9">
            <w:pPr>
              <w:pStyle w:val="ListeParagraf"/>
              <w:numPr>
                <w:ilvl w:val="0"/>
                <w:numId w:val="24"/>
              </w:numPr>
              <w:spacing w:after="160" w:line="259" w:lineRule="auto"/>
            </w:pPr>
            <w:r>
              <w:t>Anüs</w:t>
            </w:r>
          </w:p>
          <w:p w:rsidR="00C66FB9" w:rsidRDefault="00C66FB9" w:rsidP="00C66FB9">
            <w:pPr>
              <w:rPr>
                <w:b/>
                <w:i/>
                <w:u w:val="single"/>
              </w:rPr>
            </w:pPr>
            <w:r w:rsidRPr="006555E7">
              <w:rPr>
                <w:b/>
                <w:i/>
                <w:u w:val="single"/>
              </w:rPr>
              <w:t>1)Ağız:</w:t>
            </w:r>
          </w:p>
          <w:p w:rsidR="00C66FB9" w:rsidRDefault="00C66FB9" w:rsidP="00C66FB9">
            <w:pPr>
              <w:pStyle w:val="ListeParagraf"/>
              <w:numPr>
                <w:ilvl w:val="0"/>
                <w:numId w:val="25"/>
              </w:numPr>
              <w:spacing w:after="160" w:line="259" w:lineRule="auto"/>
            </w:pPr>
            <w:r>
              <w:t>Besinlerin vücuda alındığı kısımdır</w:t>
            </w:r>
          </w:p>
          <w:p w:rsidR="00C66FB9" w:rsidRDefault="00C66FB9" w:rsidP="00C66FB9">
            <w:pPr>
              <w:pStyle w:val="ListeParagraf"/>
              <w:numPr>
                <w:ilvl w:val="0"/>
                <w:numId w:val="25"/>
              </w:numPr>
              <w:spacing w:after="160" w:line="259" w:lineRule="auto"/>
            </w:pPr>
            <w:r>
              <w:t>Sindirimin ilk başladığı yerdir</w:t>
            </w:r>
          </w:p>
          <w:p w:rsidR="00C66FB9" w:rsidRDefault="00C66FB9" w:rsidP="00C66FB9">
            <w:pPr>
              <w:pStyle w:val="ListeParagraf"/>
              <w:numPr>
                <w:ilvl w:val="0"/>
                <w:numId w:val="25"/>
              </w:numPr>
              <w:spacing w:after="160" w:line="259" w:lineRule="auto"/>
            </w:pPr>
            <w:r>
              <w:t xml:space="preserve">Ağza alınan besinler tükürük bezlerinden salgılanan </w:t>
            </w:r>
            <w:proofErr w:type="spellStart"/>
            <w:r>
              <w:t>tükrükle</w:t>
            </w:r>
            <w:proofErr w:type="spellEnd"/>
            <w:r>
              <w:t xml:space="preserve"> hem yumuşatılır hem de yemek borusundan daha rahat kayması sağlanır.</w:t>
            </w:r>
          </w:p>
          <w:p w:rsidR="00C66FB9" w:rsidRDefault="00C66FB9" w:rsidP="00C66FB9">
            <w:pPr>
              <w:pStyle w:val="ListeParagraf"/>
              <w:numPr>
                <w:ilvl w:val="0"/>
                <w:numId w:val="25"/>
              </w:numPr>
              <w:spacing w:after="160" w:line="259" w:lineRule="auto"/>
            </w:pPr>
            <w:r>
              <w:t>Dişler besinleri çiğneme olayıyla küçük parçalara ayırır.</w:t>
            </w:r>
          </w:p>
          <w:p w:rsidR="00C66FB9" w:rsidRDefault="00C66FB9" w:rsidP="00C66FB9">
            <w:pPr>
              <w:pStyle w:val="ListeParagraf"/>
              <w:numPr>
                <w:ilvl w:val="0"/>
                <w:numId w:val="25"/>
              </w:numPr>
              <w:spacing w:after="160" w:line="259" w:lineRule="auto"/>
            </w:pPr>
            <w:r>
              <w:t>Dil besinlerin tatlarının algılanmasında ve besinlerin yutağa iletilmesinde görev alır.</w:t>
            </w:r>
          </w:p>
          <w:p w:rsidR="00C66FB9" w:rsidRDefault="00C66FB9" w:rsidP="00C66FB9">
            <w:r>
              <w:t>2)Yutak:</w:t>
            </w:r>
          </w:p>
          <w:p w:rsidR="00C66FB9" w:rsidRDefault="00C66FB9" w:rsidP="00C66FB9">
            <w:pPr>
              <w:pStyle w:val="ListeParagraf"/>
              <w:numPr>
                <w:ilvl w:val="0"/>
                <w:numId w:val="26"/>
              </w:numPr>
              <w:spacing w:after="160" w:line="259" w:lineRule="auto"/>
            </w:pPr>
            <w:r>
              <w:t xml:space="preserve">Yemek </w:t>
            </w:r>
            <w:proofErr w:type="gramStart"/>
            <w:r>
              <w:t>borusu,ağız</w:t>
            </w:r>
            <w:proofErr w:type="gramEnd"/>
            <w:r>
              <w:t xml:space="preserve"> ve burun boşluğunun arka kısmının birleştiği yerdir.</w:t>
            </w:r>
          </w:p>
          <w:p w:rsidR="00C66FB9" w:rsidRDefault="00C66FB9" w:rsidP="00C66FB9">
            <w:pPr>
              <w:pStyle w:val="ListeParagraf"/>
              <w:numPr>
                <w:ilvl w:val="0"/>
                <w:numId w:val="26"/>
              </w:numPr>
              <w:spacing w:after="160" w:line="259" w:lineRule="auto"/>
            </w:pPr>
            <w:r>
              <w:t>Yutma nefes alma ve konuşmada görevlidir.</w:t>
            </w:r>
          </w:p>
          <w:p w:rsidR="00C66FB9" w:rsidRDefault="00C66FB9" w:rsidP="00C66FB9">
            <w:pPr>
              <w:pStyle w:val="ListeParagraf"/>
              <w:numPr>
                <w:ilvl w:val="0"/>
                <w:numId w:val="26"/>
              </w:numPr>
              <w:spacing w:after="160" w:line="259" w:lineRule="auto"/>
            </w:pPr>
            <w:r>
              <w:t xml:space="preserve">Tükürük sıvısıyla yumuşatılmış ve </w:t>
            </w:r>
            <w:proofErr w:type="spellStart"/>
            <w:r>
              <w:t>dşlerle</w:t>
            </w:r>
            <w:proofErr w:type="spellEnd"/>
            <w:r>
              <w:t xml:space="preserve"> parçalanmış besinleri yemek borusuna iletir.</w:t>
            </w:r>
          </w:p>
          <w:p w:rsidR="00C66FB9" w:rsidRDefault="00C66FB9" w:rsidP="00C66FB9">
            <w:pPr>
              <w:pStyle w:val="ListeParagraf"/>
              <w:numPr>
                <w:ilvl w:val="0"/>
                <w:numId w:val="26"/>
              </w:numPr>
              <w:spacing w:after="160" w:line="259" w:lineRule="auto"/>
            </w:pPr>
            <w:r>
              <w:t>Yutakta KESİNLİKLE sindirim olmaz.</w:t>
            </w:r>
          </w:p>
          <w:p w:rsidR="00C66FB9" w:rsidRDefault="00C66FB9" w:rsidP="00C66FB9">
            <w:r>
              <w:t>3)Yemek Borusu:</w:t>
            </w:r>
          </w:p>
          <w:p w:rsidR="00C66FB9" w:rsidRDefault="00C66FB9" w:rsidP="00C66FB9">
            <w:pPr>
              <w:pStyle w:val="ListeParagraf"/>
              <w:numPr>
                <w:ilvl w:val="0"/>
                <w:numId w:val="27"/>
              </w:numPr>
              <w:spacing w:after="160" w:line="259" w:lineRule="auto"/>
            </w:pPr>
            <w:r>
              <w:lastRenderedPageBreak/>
              <w:t xml:space="preserve">Ağız ile midenin arasında yaklaşık 25 cm </w:t>
            </w:r>
            <w:proofErr w:type="spellStart"/>
            <w:r>
              <w:t>lik</w:t>
            </w:r>
            <w:proofErr w:type="spellEnd"/>
            <w:r>
              <w:t xml:space="preserve"> kaslarla kaplı esnek bir yapıdır.</w:t>
            </w:r>
          </w:p>
          <w:p w:rsidR="00C66FB9" w:rsidRDefault="00C66FB9" w:rsidP="00C66FB9">
            <w:pPr>
              <w:pStyle w:val="ListeParagraf"/>
              <w:numPr>
                <w:ilvl w:val="0"/>
                <w:numId w:val="27"/>
              </w:numPr>
              <w:spacing w:after="160" w:line="259" w:lineRule="auto"/>
            </w:pPr>
            <w:r>
              <w:t>Kasılma ve gevşeme hareketiyle besinleri mideye taşır.</w:t>
            </w:r>
          </w:p>
          <w:p w:rsidR="00C66FB9" w:rsidRDefault="00C66FB9" w:rsidP="00C66FB9">
            <w:pPr>
              <w:pStyle w:val="ListeParagraf"/>
              <w:numPr>
                <w:ilvl w:val="0"/>
                <w:numId w:val="27"/>
              </w:numPr>
              <w:spacing w:after="160" w:line="259" w:lineRule="auto"/>
            </w:pPr>
            <w:r>
              <w:t>Yemek borusunda sindirim olayı gerçekleşmez</w:t>
            </w:r>
          </w:p>
          <w:p w:rsidR="00C66FB9" w:rsidRDefault="00C66FB9" w:rsidP="00C66FB9">
            <w:r>
              <w:t>4)Mide:</w:t>
            </w:r>
          </w:p>
          <w:p w:rsidR="00C66FB9" w:rsidRDefault="00C66FB9" w:rsidP="00C66FB9">
            <w:pPr>
              <w:pStyle w:val="ListeParagraf"/>
              <w:numPr>
                <w:ilvl w:val="0"/>
                <w:numId w:val="28"/>
              </w:numPr>
              <w:spacing w:after="160" w:line="259" w:lineRule="auto"/>
            </w:pPr>
            <w:r>
              <w:t>Besinler bir süre burada depolanır.</w:t>
            </w:r>
          </w:p>
          <w:p w:rsidR="00C66FB9" w:rsidRDefault="00C66FB9" w:rsidP="00C66FB9">
            <w:pPr>
              <w:pStyle w:val="ListeParagraf"/>
              <w:numPr>
                <w:ilvl w:val="0"/>
                <w:numId w:val="28"/>
              </w:numPr>
              <w:spacing w:after="160" w:line="259" w:lineRule="auto"/>
            </w:pPr>
            <w:r>
              <w:t>Besinlerin kas hareketleriyle bulamaç haline getirildiği yerdir.</w:t>
            </w:r>
          </w:p>
          <w:p w:rsidR="00C66FB9" w:rsidRDefault="00C66FB9" w:rsidP="00C66FB9">
            <w:pPr>
              <w:pStyle w:val="ListeParagraf"/>
              <w:numPr>
                <w:ilvl w:val="0"/>
                <w:numId w:val="28"/>
              </w:numPr>
              <w:spacing w:after="160" w:line="259" w:lineRule="auto"/>
            </w:pPr>
            <w:r>
              <w:t>Midede salgılanan mide sıvıları besinleri küçük parçaya ayırır.</w:t>
            </w:r>
          </w:p>
          <w:p w:rsidR="00C66FB9" w:rsidRDefault="00C66FB9" w:rsidP="00C66FB9">
            <w:pPr>
              <w:pStyle w:val="ListeParagraf"/>
              <w:numPr>
                <w:ilvl w:val="0"/>
                <w:numId w:val="28"/>
              </w:numPr>
              <w:spacing w:after="160" w:line="259" w:lineRule="auto"/>
            </w:pPr>
            <w:r>
              <w:t>Mideden sindirilen besinler ince bağırsağa iletilir.</w:t>
            </w:r>
          </w:p>
          <w:p w:rsidR="00C66FB9" w:rsidRDefault="00C66FB9" w:rsidP="00C66FB9">
            <w:pPr>
              <w:pStyle w:val="ListeParagraf"/>
              <w:numPr>
                <w:ilvl w:val="0"/>
                <w:numId w:val="28"/>
              </w:numPr>
              <w:spacing w:after="160" w:line="259" w:lineRule="auto"/>
            </w:pPr>
            <w:r>
              <w:t>Mide sıvısı besinlerin içinde bulunan mikropların öldürülmesinde etkilidir.</w:t>
            </w:r>
          </w:p>
          <w:p w:rsidR="00C66FB9" w:rsidRDefault="00C66FB9" w:rsidP="00C66FB9">
            <w:r>
              <w:t>5)İnce Bağırsak:</w:t>
            </w:r>
          </w:p>
          <w:p w:rsidR="00C66FB9" w:rsidRDefault="00C66FB9" w:rsidP="00C66FB9">
            <w:pPr>
              <w:pStyle w:val="ListeParagraf"/>
              <w:numPr>
                <w:ilvl w:val="0"/>
                <w:numId w:val="29"/>
              </w:numPr>
              <w:spacing w:after="160" w:line="259" w:lineRule="auto"/>
            </w:pPr>
            <w:r>
              <w:t>Karın boşluğunda sindirimde görevli bir organdır.</w:t>
            </w:r>
          </w:p>
          <w:p w:rsidR="00C66FB9" w:rsidRDefault="00C66FB9" w:rsidP="00C66FB9">
            <w:pPr>
              <w:pStyle w:val="ListeParagraf"/>
              <w:numPr>
                <w:ilvl w:val="0"/>
                <w:numId w:val="29"/>
              </w:numPr>
              <w:spacing w:after="160" w:line="259" w:lineRule="auto"/>
            </w:pPr>
            <w:r>
              <w:t>İnce bağırsaktaki salgılar besinleri küçük parçalara ayırır.</w:t>
            </w:r>
          </w:p>
          <w:p w:rsidR="00C66FB9" w:rsidRDefault="00C66FB9" w:rsidP="00C66FB9">
            <w:pPr>
              <w:pStyle w:val="ListeParagraf"/>
              <w:numPr>
                <w:ilvl w:val="0"/>
                <w:numId w:val="29"/>
              </w:numPr>
              <w:spacing w:after="160" w:line="259" w:lineRule="auto"/>
            </w:pPr>
            <w:r>
              <w:t xml:space="preserve">Parçalanan besinler </w:t>
            </w:r>
            <w:proofErr w:type="spellStart"/>
            <w:r>
              <w:t>burda</w:t>
            </w:r>
            <w:proofErr w:type="spellEnd"/>
            <w:r>
              <w:t xml:space="preserve"> kana geçer.</w:t>
            </w:r>
          </w:p>
          <w:p w:rsidR="00C66FB9" w:rsidRDefault="00C66FB9" w:rsidP="00C66FB9">
            <w:pPr>
              <w:pStyle w:val="ListeParagraf"/>
              <w:numPr>
                <w:ilvl w:val="0"/>
                <w:numId w:val="29"/>
              </w:numPr>
              <w:spacing w:after="160" w:line="259" w:lineRule="auto"/>
            </w:pPr>
            <w:r>
              <w:t>Sindirim işlemi tamamlandıktan sonra atıklar kalın bağırsağa geçer.</w:t>
            </w:r>
          </w:p>
          <w:p w:rsidR="00C66FB9" w:rsidRDefault="00C66FB9" w:rsidP="00C66FB9">
            <w:r>
              <w:t>6)Kalın Bağırsak:</w:t>
            </w:r>
          </w:p>
          <w:p w:rsidR="00C66FB9" w:rsidRDefault="00C66FB9" w:rsidP="00C66FB9">
            <w:pPr>
              <w:pStyle w:val="ListeParagraf"/>
              <w:numPr>
                <w:ilvl w:val="0"/>
                <w:numId w:val="30"/>
              </w:numPr>
              <w:spacing w:after="160" w:line="259" w:lineRule="auto"/>
            </w:pPr>
            <w:r>
              <w:t>Sindirilmeyen besin atıkları kalın bağırsakta toplanır.</w:t>
            </w:r>
          </w:p>
          <w:p w:rsidR="00C66FB9" w:rsidRDefault="00C66FB9" w:rsidP="00C66FB9">
            <w:pPr>
              <w:pStyle w:val="ListeParagraf"/>
              <w:numPr>
                <w:ilvl w:val="0"/>
                <w:numId w:val="30"/>
              </w:numPr>
              <w:spacing w:after="160" w:line="259" w:lineRule="auto"/>
            </w:pPr>
            <w:r>
              <w:t>İnce bağırsağa göre daha kalın ve kısadır.</w:t>
            </w:r>
          </w:p>
          <w:p w:rsidR="00C66FB9" w:rsidRDefault="00C66FB9" w:rsidP="00C66FB9">
            <w:pPr>
              <w:pStyle w:val="ListeParagraf"/>
              <w:numPr>
                <w:ilvl w:val="0"/>
                <w:numId w:val="30"/>
              </w:numPr>
              <w:spacing w:after="160" w:line="259" w:lineRule="auto"/>
            </w:pPr>
            <w:r>
              <w:t>Besin atıkları içerisindeki su ve mineral burada emilerek kana geçer.</w:t>
            </w:r>
          </w:p>
          <w:p w:rsidR="00C66FB9" w:rsidRDefault="00C66FB9" w:rsidP="00C66FB9">
            <w:pPr>
              <w:pStyle w:val="ListeParagraf"/>
              <w:numPr>
                <w:ilvl w:val="0"/>
                <w:numId w:val="30"/>
              </w:numPr>
              <w:spacing w:after="160" w:line="259" w:lineRule="auto"/>
            </w:pPr>
            <w:r>
              <w:t>Kalın bağırsakta kalan atık maddeler(posa) anüs yoluyla dışarı atılır.</w:t>
            </w:r>
          </w:p>
          <w:p w:rsidR="00C66FB9" w:rsidRDefault="00C66FB9" w:rsidP="00C66FB9">
            <w:pPr>
              <w:pStyle w:val="ListeParagraf"/>
              <w:spacing w:after="160" w:line="259" w:lineRule="auto"/>
              <w:ind w:left="360"/>
            </w:pPr>
          </w:p>
          <w:p w:rsidR="00F54A7A" w:rsidRDefault="00F54A7A" w:rsidP="00F54A7A"/>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44522A" w:rsidRDefault="0044522A" w:rsidP="0044522A">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44522A" w:rsidRDefault="0044522A" w:rsidP="0044522A">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44522A">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0">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5">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7">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6"/>
  </w:num>
  <w:num w:numId="4">
    <w:abstractNumId w:val="9"/>
  </w:num>
  <w:num w:numId="5">
    <w:abstractNumId w:val="1"/>
  </w:num>
  <w:num w:numId="6">
    <w:abstractNumId w:val="14"/>
  </w:num>
  <w:num w:numId="7">
    <w:abstractNumId w:val="10"/>
  </w:num>
  <w:num w:numId="8">
    <w:abstractNumId w:val="13"/>
  </w:num>
  <w:num w:numId="9">
    <w:abstractNumId w:val="11"/>
  </w:num>
  <w:num w:numId="10">
    <w:abstractNumId w:val="15"/>
  </w:num>
  <w:num w:numId="11">
    <w:abstractNumId w:val="27"/>
  </w:num>
  <w:num w:numId="12">
    <w:abstractNumId w:val="20"/>
  </w:num>
  <w:num w:numId="13">
    <w:abstractNumId w:val="3"/>
  </w:num>
  <w:num w:numId="14">
    <w:abstractNumId w:val="7"/>
  </w:num>
  <w:num w:numId="15">
    <w:abstractNumId w:val="4"/>
  </w:num>
  <w:num w:numId="16">
    <w:abstractNumId w:val="29"/>
  </w:num>
  <w:num w:numId="17">
    <w:abstractNumId w:val="2"/>
  </w:num>
  <w:num w:numId="18">
    <w:abstractNumId w:val="25"/>
  </w:num>
  <w:num w:numId="19">
    <w:abstractNumId w:val="24"/>
  </w:num>
  <w:num w:numId="20">
    <w:abstractNumId w:val="18"/>
  </w:num>
  <w:num w:numId="21">
    <w:abstractNumId w:val="16"/>
  </w:num>
  <w:num w:numId="22">
    <w:abstractNumId w:val="19"/>
  </w:num>
  <w:num w:numId="23">
    <w:abstractNumId w:val="6"/>
  </w:num>
  <w:num w:numId="24">
    <w:abstractNumId w:val="28"/>
  </w:num>
  <w:num w:numId="25">
    <w:abstractNumId w:val="23"/>
  </w:num>
  <w:num w:numId="26">
    <w:abstractNumId w:val="8"/>
  </w:num>
  <w:num w:numId="27">
    <w:abstractNumId w:val="12"/>
  </w:num>
  <w:num w:numId="28">
    <w:abstractNumId w:val="21"/>
  </w:num>
  <w:num w:numId="29">
    <w:abstractNumId w:val="17"/>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3073B"/>
    <w:rsid w:val="0034524C"/>
    <w:rsid w:val="003758ED"/>
    <w:rsid w:val="00390189"/>
    <w:rsid w:val="00405775"/>
    <w:rsid w:val="00441CA0"/>
    <w:rsid w:val="0044522A"/>
    <w:rsid w:val="004577B2"/>
    <w:rsid w:val="004F694C"/>
    <w:rsid w:val="005401C4"/>
    <w:rsid w:val="0054704D"/>
    <w:rsid w:val="00575BB5"/>
    <w:rsid w:val="00583CA4"/>
    <w:rsid w:val="00587984"/>
    <w:rsid w:val="005959AB"/>
    <w:rsid w:val="005B0E14"/>
    <w:rsid w:val="005C4AA2"/>
    <w:rsid w:val="005D28E7"/>
    <w:rsid w:val="0064342B"/>
    <w:rsid w:val="006B03B7"/>
    <w:rsid w:val="006B186D"/>
    <w:rsid w:val="0074533A"/>
    <w:rsid w:val="007A199D"/>
    <w:rsid w:val="007B5B7F"/>
    <w:rsid w:val="007E47A5"/>
    <w:rsid w:val="00803A2B"/>
    <w:rsid w:val="00804D4A"/>
    <w:rsid w:val="0081155D"/>
    <w:rsid w:val="008464B5"/>
    <w:rsid w:val="008568AC"/>
    <w:rsid w:val="008667F5"/>
    <w:rsid w:val="00881061"/>
    <w:rsid w:val="008955BA"/>
    <w:rsid w:val="008E2711"/>
    <w:rsid w:val="008F0D6F"/>
    <w:rsid w:val="00944A81"/>
    <w:rsid w:val="00961E87"/>
    <w:rsid w:val="009626CB"/>
    <w:rsid w:val="009A008B"/>
    <w:rsid w:val="009B2118"/>
    <w:rsid w:val="00A1466C"/>
    <w:rsid w:val="00A55A00"/>
    <w:rsid w:val="00A978DA"/>
    <w:rsid w:val="00AD2A71"/>
    <w:rsid w:val="00B17491"/>
    <w:rsid w:val="00B25AC0"/>
    <w:rsid w:val="00BD7749"/>
    <w:rsid w:val="00BF784C"/>
    <w:rsid w:val="00C40A87"/>
    <w:rsid w:val="00C41B00"/>
    <w:rsid w:val="00C66683"/>
    <w:rsid w:val="00C66FB9"/>
    <w:rsid w:val="00C723C9"/>
    <w:rsid w:val="00C866AB"/>
    <w:rsid w:val="00C916BD"/>
    <w:rsid w:val="00CB67CA"/>
    <w:rsid w:val="00CC5919"/>
    <w:rsid w:val="00CE71EA"/>
    <w:rsid w:val="00D46F30"/>
    <w:rsid w:val="00D629B0"/>
    <w:rsid w:val="00D95E0D"/>
    <w:rsid w:val="00DD0581"/>
    <w:rsid w:val="00DF6609"/>
    <w:rsid w:val="00E11F61"/>
    <w:rsid w:val="00E27C8E"/>
    <w:rsid w:val="00E75F29"/>
    <w:rsid w:val="00F073BC"/>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025594599">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2014-11-22T17:34:00Z</cp:lastPrinted>
  <dcterms:created xsi:type="dcterms:W3CDTF">2016-04-02T09:48:00Z</dcterms:created>
  <dcterms:modified xsi:type="dcterms:W3CDTF">2016-04-02T09:48:00Z</dcterms:modified>
</cp:coreProperties>
</file>