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5901"/>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Default="00AF13DE" w:rsidP="00DD0888">
            <w:r>
              <w:rPr>
                <w:rFonts w:ascii="Cambria" w:hAnsi="Cambria" w:cs="Calibri"/>
                <w:b/>
                <w:bCs/>
                <w:color w:val="000000"/>
                <w:sz w:val="17"/>
                <w:szCs w:val="17"/>
              </w:rPr>
              <w:t>Madde ve Isı</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064A7A"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Binalarda Kullanılan Yalıtım Malzemeler</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0E2760">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0E2760">
              <w:rPr>
                <w:rFonts w:ascii="Arial" w:hAnsi="Arial" w:cs="Arial"/>
                <w:b/>
                <w:bCs/>
                <w:color w:val="000000"/>
                <w:sz w:val="20"/>
                <w:szCs w:val="20"/>
              </w:rPr>
              <w:t>4-8</w:t>
            </w:r>
            <w:r w:rsidR="00064A7A">
              <w:rPr>
                <w:rFonts w:ascii="Arial" w:hAnsi="Arial" w:cs="Arial"/>
                <w:b/>
                <w:bCs/>
                <w:color w:val="000000"/>
                <w:sz w:val="20"/>
                <w:szCs w:val="20"/>
              </w:rPr>
              <w:t xml:space="preserve"> Nisan </w:t>
            </w:r>
            <w:r w:rsidR="000E2760">
              <w:rPr>
                <w:rFonts w:ascii="Arial" w:hAnsi="Arial" w:cs="Arial"/>
                <w:b/>
                <w:bCs/>
                <w:color w:val="000000"/>
                <w:sz w:val="20"/>
                <w:szCs w:val="20"/>
              </w:rPr>
              <w:t>2016</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064A7A" w:rsidRDefault="00064A7A" w:rsidP="00064A7A">
            <w:pPr>
              <w:pStyle w:val="GvdeMetni"/>
              <w:tabs>
                <w:tab w:val="num" w:pos="590"/>
              </w:tabs>
              <w:rPr>
                <w:bCs/>
                <w:sz w:val="18"/>
                <w:szCs w:val="18"/>
              </w:rPr>
            </w:pPr>
            <w:r>
              <w:rPr>
                <w:bCs/>
                <w:sz w:val="18"/>
                <w:szCs w:val="18"/>
              </w:rPr>
              <w:t>6.6.1.2. Binalarda ısı yalıtımının önemini, aile ve ülke ekonomisi ve kaynakların etkili kullanımı bakımından tartışır.</w:t>
            </w:r>
          </w:p>
          <w:p w:rsidR="00064A7A" w:rsidRDefault="00064A7A" w:rsidP="00064A7A">
            <w:pPr>
              <w:pStyle w:val="GvdeMetni"/>
              <w:tabs>
                <w:tab w:val="num" w:pos="590"/>
              </w:tabs>
              <w:rPr>
                <w:bCs/>
                <w:sz w:val="18"/>
                <w:szCs w:val="18"/>
              </w:rPr>
            </w:pPr>
            <w:r>
              <w:rPr>
                <w:bCs/>
                <w:sz w:val="18"/>
                <w:szCs w:val="18"/>
              </w:rPr>
              <w:t>6.6.1.3. Binalarda kullanılan ısı yalıtım malzemelerinin seçilme ölçütlerini belirler.</w:t>
            </w:r>
          </w:p>
          <w:p w:rsidR="00E23E84" w:rsidRPr="00C85176" w:rsidRDefault="00064A7A" w:rsidP="00064A7A">
            <w:pPr>
              <w:rPr>
                <w:sz w:val="16"/>
                <w:szCs w:val="16"/>
              </w:rPr>
            </w:pPr>
            <w:r>
              <w:rPr>
                <w:bCs/>
                <w:sz w:val="18"/>
                <w:szCs w:val="18"/>
              </w:rPr>
              <w:t>6.6.1.4. Alternatif ısı yalıtım malzemeleri geliştirir.</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064A7A" w:rsidRDefault="00064A7A" w:rsidP="00064A7A">
            <w:pPr>
              <w:tabs>
                <w:tab w:val="left" w:pos="135"/>
                <w:tab w:val="left" w:pos="612"/>
              </w:tabs>
              <w:rPr>
                <w:sz w:val="16"/>
                <w:szCs w:val="16"/>
              </w:rPr>
            </w:pPr>
            <w:r>
              <w:rPr>
                <w:sz w:val="16"/>
                <w:szCs w:val="16"/>
              </w:rPr>
              <w:t>[!] 2.7 Yüzeyin açıklığı-koyuluğu ile ısı tutma özelliği arasındaki ilişki işlenirken “ışın soğurma”, “ışın yutma” şeklinde açıklanacak, “absorbsiyon” teriminden kaçınılacaktır.</w:t>
            </w:r>
          </w:p>
          <w:p w:rsidR="00ED51E1" w:rsidRPr="006D0CCD" w:rsidRDefault="00064A7A" w:rsidP="00064A7A">
            <w:pPr>
              <w:tabs>
                <w:tab w:val="left" w:pos="136"/>
                <w:tab w:val="left" w:pos="612"/>
              </w:tabs>
              <w:rPr>
                <w:sz w:val="16"/>
                <w:szCs w:val="16"/>
              </w:rPr>
            </w:pPr>
            <w:r>
              <w:rPr>
                <w:sz w:val="16"/>
                <w:szCs w:val="16"/>
              </w:rPr>
              <w:t xml:space="preserve">[!] 2.8 Yansıtıcı yüzeylerin ısı yalıtımı sağlaması gerçeğinin günlük hayata yansıyan bir uygulaması da ayna cepheli modern binalardır. </w:t>
            </w: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F13DE" w:rsidRDefault="00AF13DE" w:rsidP="00AF13DE">
            <w:pPr>
              <w:rPr>
                <w:sz w:val="16"/>
                <w:szCs w:val="16"/>
              </w:rPr>
            </w:pPr>
            <w:r>
              <w:rPr>
                <w:sz w:val="16"/>
                <w:szCs w:val="16"/>
              </w:rPr>
              <w:t>Hareketlenmenin Nedeni Isı.</w:t>
            </w:r>
          </w:p>
          <w:p w:rsidR="00AF13DE" w:rsidRDefault="00AF13DE" w:rsidP="00AF13DE">
            <w:pPr>
              <w:rPr>
                <w:sz w:val="16"/>
                <w:szCs w:val="16"/>
              </w:rPr>
            </w:pPr>
            <w:r>
              <w:rPr>
                <w:sz w:val="16"/>
                <w:szCs w:val="16"/>
              </w:rPr>
              <w:t>Isınma, Hareketlenmedir. (1.1; 1.2).</w:t>
            </w:r>
          </w:p>
          <w:p w:rsidR="00AF13DE" w:rsidRDefault="00AF13DE" w:rsidP="00AF13DE">
            <w:pPr>
              <w:rPr>
                <w:sz w:val="16"/>
                <w:szCs w:val="16"/>
              </w:rPr>
            </w:pPr>
            <w:r>
              <w:rPr>
                <w:sz w:val="16"/>
                <w:szCs w:val="16"/>
              </w:rPr>
              <w:t>Çarpışma, Hareket Alış-Verişidir. (1.2), (BSB-30, 31, 32)</w:t>
            </w:r>
          </w:p>
          <w:p w:rsidR="00AF13DE" w:rsidRDefault="00AF13DE" w:rsidP="00AF13DE">
            <w:pPr>
              <w:rPr>
                <w:sz w:val="16"/>
                <w:szCs w:val="16"/>
              </w:rPr>
            </w:pPr>
            <w:r>
              <w:rPr>
                <w:sz w:val="16"/>
                <w:szCs w:val="16"/>
              </w:rPr>
              <w:t>Isı nasıl yayılır? (2.12.2; .3,2.4,2.5,2.5,2.6) (BSB-4,5,,6,7)</w:t>
            </w:r>
          </w:p>
          <w:p w:rsidR="00EA16DB" w:rsidRPr="002216EA" w:rsidRDefault="00EA16DB" w:rsidP="00266810">
            <w:pPr>
              <w:rPr>
                <w:sz w:val="18"/>
                <w:szCs w:val="18"/>
              </w:rPr>
            </w:pP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02644C" w:rsidRDefault="00064A7A" w:rsidP="00266810">
            <w:pPr>
              <w:autoSpaceDE w:val="0"/>
              <w:autoSpaceDN w:val="0"/>
              <w:adjustRightInd w:val="0"/>
              <w:jc w:val="center"/>
              <w:rPr>
                <w:rFonts w:ascii="OpenSans-Bold" w:hAnsi="OpenSans-Bold"/>
                <w:b/>
                <w:bCs/>
                <w:color w:val="1074BC"/>
                <w:sz w:val="28"/>
                <w:szCs w:val="28"/>
              </w:rPr>
            </w:pPr>
            <w:r>
              <w:rPr>
                <w:rFonts w:ascii="OpenSans-Bold" w:hAnsi="OpenSans-Bold"/>
                <w:b/>
                <w:bCs/>
                <w:color w:val="1074BC"/>
                <w:sz w:val="28"/>
                <w:szCs w:val="28"/>
              </w:rPr>
              <w:t>Binalarda Kullanılan Yalıtım Malzemeler</w:t>
            </w:r>
          </w:p>
          <w:p w:rsidR="00064A7A" w:rsidRDefault="00064A7A" w:rsidP="00266810">
            <w:pPr>
              <w:autoSpaceDE w:val="0"/>
              <w:autoSpaceDN w:val="0"/>
              <w:adjustRightInd w:val="0"/>
              <w:jc w:val="center"/>
              <w:rPr>
                <w:rFonts w:ascii="OpenSans-Bold" w:hAnsi="OpenSans-Bold"/>
                <w:b/>
                <w:bCs/>
                <w:color w:val="1074BC"/>
                <w:sz w:val="28"/>
                <w:szCs w:val="28"/>
              </w:rPr>
            </w:pPr>
          </w:p>
          <w:p w:rsidR="00064A7A" w:rsidRDefault="00064A7A" w:rsidP="00266810">
            <w:pPr>
              <w:autoSpaceDE w:val="0"/>
              <w:autoSpaceDN w:val="0"/>
              <w:adjustRightInd w:val="0"/>
              <w:jc w:val="center"/>
              <w:rPr>
                <w:rFonts w:ascii="OpenSans-Bold" w:hAnsi="OpenSans-Bold"/>
                <w:b/>
                <w:bCs/>
                <w:color w:val="1074BC"/>
                <w:sz w:val="28"/>
                <w:szCs w:val="28"/>
              </w:rPr>
            </w:pPr>
          </w:p>
          <w:p w:rsidR="00064A7A" w:rsidRDefault="00064A7A" w:rsidP="00064A7A">
            <w:pPr>
              <w:autoSpaceDE w:val="0"/>
              <w:autoSpaceDN w:val="0"/>
              <w:adjustRightInd w:val="0"/>
              <w:jc w:val="both"/>
              <w:rPr>
                <w:rFonts w:ascii="mHelvetica" w:hAnsi="mHelvetica"/>
                <w:color w:val="231F20"/>
                <w:sz w:val="20"/>
                <w:szCs w:val="20"/>
              </w:rPr>
            </w:pPr>
            <w:r>
              <w:rPr>
                <w:rFonts w:ascii="mHelvetica" w:hAnsi="mHelvetica"/>
                <w:color w:val="231F20"/>
                <w:sz w:val="20"/>
                <w:szCs w:val="20"/>
              </w:rPr>
              <w:t xml:space="preserve">Bazı maddelerin bulunduğu ortama göre sıcak, bazılarının da soğuk tutulması gerekmektedir. Bunu sağlamak için ısının yayılmasının yavaşlatılması veya önlenmesi gerekir. Maddelerdeki ısı akışını ya vaşlatmak için yalıtkan malzemeler kullanılmasına, </w:t>
            </w:r>
            <w:r w:rsidRPr="00064A7A">
              <w:rPr>
                <w:rFonts w:ascii="mHelvetica-Bold" w:hAnsi="mHelvetica-Bold"/>
                <w:b/>
                <w:color w:val="231F20"/>
                <w:sz w:val="20"/>
                <w:szCs w:val="20"/>
              </w:rPr>
              <w:t>ısı yalıtımı</w:t>
            </w:r>
            <w:r>
              <w:rPr>
                <w:rFonts w:ascii="mHelvetica" w:hAnsi="mHelvetica"/>
                <w:color w:val="231F20"/>
                <w:sz w:val="20"/>
                <w:szCs w:val="20"/>
              </w:rPr>
              <w:t>denir. Binalarda yalıtım yapılması içeri deki ısının dışarı, dışarıdaki ısının da içeri girmesini önlemek için önemlidir. Bu nedenle bina yalıtımı yapılırken malzemeler dikkatli seçilmelidir.</w:t>
            </w:r>
          </w:p>
          <w:p w:rsidR="00064A7A" w:rsidRDefault="00064A7A" w:rsidP="00064A7A">
            <w:pPr>
              <w:autoSpaceDE w:val="0"/>
              <w:autoSpaceDN w:val="0"/>
              <w:adjustRightInd w:val="0"/>
              <w:jc w:val="both"/>
              <w:rPr>
                <w:rFonts w:ascii="mHelvetica" w:hAnsi="mHelvetica"/>
                <w:color w:val="231F20"/>
                <w:sz w:val="20"/>
                <w:szCs w:val="20"/>
              </w:rPr>
            </w:pPr>
          </w:p>
          <w:p w:rsidR="00064A7A" w:rsidRPr="00064A7A" w:rsidRDefault="00064A7A" w:rsidP="00064A7A">
            <w:pPr>
              <w:autoSpaceDE w:val="0"/>
              <w:autoSpaceDN w:val="0"/>
              <w:adjustRightInd w:val="0"/>
              <w:jc w:val="both"/>
              <w:rPr>
                <w:rFonts w:ascii="OpenSans-Bold" w:hAnsi="OpenSans-Bold"/>
                <w:b/>
                <w:bCs/>
                <w:sz w:val="20"/>
                <w:szCs w:val="20"/>
              </w:rPr>
            </w:pPr>
            <w:r>
              <w:rPr>
                <w:rFonts w:ascii="mHelvetica" w:hAnsi="mHelvetica"/>
                <w:color w:val="231F20"/>
                <w:sz w:val="20"/>
                <w:szCs w:val="20"/>
              </w:rPr>
              <w:t>Bina yalıtımındaki en önemli nokta, ısının yavaş yayılmasını sağlamaktır. Buna göre bina yalıtımında hava boşlukları bulunan mal zemeler kullanmak önemlidir. Havayı oluşturan tanecikler arasındaki boşluk miktarı çok fazladır. Bu nedenle havayı oluşturan tanecikler arasındaki ısı iletimi çok yavaş olur.</w:t>
            </w:r>
          </w:p>
          <w:p w:rsidR="00064A7A" w:rsidRPr="00064A7A" w:rsidRDefault="00064A7A" w:rsidP="00064A7A">
            <w:pPr>
              <w:autoSpaceDE w:val="0"/>
              <w:autoSpaceDN w:val="0"/>
              <w:adjustRightInd w:val="0"/>
              <w:jc w:val="both"/>
              <w:rPr>
                <w:rFonts w:ascii="OpenSans-Bold" w:hAnsi="OpenSans-Bold"/>
                <w:b/>
                <w:bCs/>
                <w:sz w:val="20"/>
                <w:szCs w:val="20"/>
              </w:rPr>
            </w:pPr>
            <w:r>
              <w:rPr>
                <w:rFonts w:ascii="mHelvetica" w:hAnsi="mHelvetica"/>
                <w:color w:val="231F20"/>
                <w:sz w:val="20"/>
                <w:szCs w:val="20"/>
                <w:lang w:eastAsia="tr-TR"/>
              </w:rPr>
              <w:drawing>
                <wp:anchor distT="0" distB="0" distL="114300" distR="114300" simplePos="0" relativeHeight="251658240" behindDoc="0" locked="0" layoutInCell="1" allowOverlap="1">
                  <wp:simplePos x="0" y="0"/>
                  <wp:positionH relativeFrom="column">
                    <wp:posOffset>2969895</wp:posOffset>
                  </wp:positionH>
                  <wp:positionV relativeFrom="paragraph">
                    <wp:posOffset>128270</wp:posOffset>
                  </wp:positionV>
                  <wp:extent cx="2536190" cy="2346325"/>
                  <wp:effectExtent l="0" t="0" r="0" b="0"/>
                  <wp:wrapSquare wrapText="bothSides"/>
                  <wp:docPr id="6" name="Resim 6" descr="C:\Users\fendersi.gen.tr\YandexDisk\Ekran görüntüleri\2015-03-24 17-48-49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fendersi.gen.tr\YandexDisk\Ekran görüntüleri\2015-03-24 17-48-49 Ekran görüntüsü.pn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36190" cy="2346325"/>
                          </a:xfrm>
                          <a:prstGeom prst="rect">
                            <a:avLst/>
                          </a:prstGeom>
                          <a:noFill/>
                          <a:ln>
                            <a:noFill/>
                          </a:ln>
                        </pic:spPr>
                      </pic:pic>
                    </a:graphicData>
                  </a:graphic>
                </wp:anchor>
              </w:drawing>
            </w:r>
          </w:p>
          <w:p w:rsidR="00064A7A" w:rsidRDefault="00064A7A" w:rsidP="00064A7A">
            <w:pPr>
              <w:autoSpaceDE w:val="0"/>
              <w:autoSpaceDN w:val="0"/>
              <w:adjustRightInd w:val="0"/>
              <w:jc w:val="both"/>
              <w:rPr>
                <w:rFonts w:ascii="mHelvetica" w:hAnsi="mHelvetica"/>
                <w:color w:val="231F20"/>
                <w:sz w:val="20"/>
                <w:szCs w:val="20"/>
              </w:rPr>
            </w:pPr>
            <w:r>
              <w:rPr>
                <w:rFonts w:ascii="mHelvetica" w:hAnsi="mHelvetica"/>
                <w:color w:val="231F20"/>
                <w:sz w:val="20"/>
                <w:szCs w:val="20"/>
              </w:rPr>
              <w:t xml:space="preserve">Plastik köpüğün (strafor köpük) yapısında da hava boşlukları bulunur. Bu nedenle plastik köpük de ısı yalıt kanı olarak kullanılır ve ısı yalıtımı sağlanır. Yalıtımın daha iyi olabilmesi için bazı yalıtım malze melerinin içindeki hava boşaltılır. İçinde tanecik bulun mayan yalıtım malzemesi, ısı akışının gerçekleşmesini engellemiş olur. Bu şekilde içindeki havası boşaltılmış ortamlara </w:t>
            </w:r>
            <w:r>
              <w:rPr>
                <w:rFonts w:ascii="mHelvetica-Bold" w:hAnsi="mHelvetica-Bold"/>
                <w:color w:val="231F20"/>
                <w:sz w:val="20"/>
                <w:szCs w:val="20"/>
              </w:rPr>
              <w:t xml:space="preserve">vakum </w:t>
            </w:r>
            <w:r>
              <w:rPr>
                <w:rFonts w:ascii="mHelvetica" w:hAnsi="mHelvetica"/>
                <w:color w:val="231F20"/>
                <w:sz w:val="20"/>
                <w:szCs w:val="20"/>
              </w:rPr>
              <w:t>denir. Binalarda yalıtım yapılmasıyla %25-50 oranında daha az yakıt kullanılarak aynı ısınma sağlanabilir.</w:t>
            </w:r>
          </w:p>
          <w:p w:rsidR="00064A7A" w:rsidRDefault="00064A7A" w:rsidP="00064A7A">
            <w:pPr>
              <w:autoSpaceDE w:val="0"/>
              <w:autoSpaceDN w:val="0"/>
              <w:adjustRightInd w:val="0"/>
              <w:jc w:val="both"/>
              <w:rPr>
                <w:rFonts w:ascii="mHelvetica" w:hAnsi="mHelvetica"/>
                <w:color w:val="231F20"/>
                <w:sz w:val="20"/>
                <w:szCs w:val="20"/>
              </w:rPr>
            </w:pPr>
          </w:p>
          <w:p w:rsidR="00266810" w:rsidRDefault="00064A7A" w:rsidP="00064A7A">
            <w:pPr>
              <w:autoSpaceDE w:val="0"/>
              <w:autoSpaceDN w:val="0"/>
              <w:adjustRightInd w:val="0"/>
              <w:jc w:val="both"/>
              <w:rPr>
                <w:rFonts w:ascii="mHelvetica" w:hAnsi="mHelvetica"/>
                <w:color w:val="231F20"/>
                <w:sz w:val="20"/>
                <w:szCs w:val="20"/>
              </w:rPr>
            </w:pPr>
            <w:r>
              <w:rPr>
                <w:rFonts w:ascii="mHelvetica" w:hAnsi="mHelvetica"/>
                <w:color w:val="231F20"/>
                <w:sz w:val="20"/>
                <w:szCs w:val="20"/>
              </w:rPr>
              <w:t>Kapılar, pencereler, duvarlar, çatı gibi bölümler bina nın kışın sıcak, yazın ise serin tutulmasını sağlar. Tüm dünyada bina yalıtımının daha iyi olabilmesi için, birçok yöntem ve malzemeden yararlanılmaktadır. Özel malze meden yapılmış, yalnızca gün ışığını geçiren fakat ısıyı geçirmeyen pencere camları örnek olarak verilebilir. Evlerin duvarları içeri ve dışarı ile temas hâlindedir.</w:t>
            </w:r>
            <w:r>
              <w:rPr>
                <w:rFonts w:ascii="mHelvetica" w:hAnsi="mHelvetica"/>
                <w:color w:val="231F20"/>
                <w:sz w:val="20"/>
                <w:szCs w:val="20"/>
              </w:rPr>
              <w:br/>
              <w:t>Bu nedenle duvarlar hızlı bir şekilde ısıyı iletebilir. Bu da ısı kaybına neden olabilir. Duvarlardaki ısı yayılımını yavaşlatmak için bazı yöntemler kullanılır. Bunlardan biri mantolama yapılmasıdır. Mantolama yapılırken bina ısı yalıtım malzemeleri ile kaplanır. Kaplama için genellikle strafor köpük kullanılır. Bunun dışında ısı yalıtım sıvaları da yeni teknoloji olarak kullanılmaya başlamıştır.</w:t>
            </w:r>
          </w:p>
          <w:p w:rsidR="00064A7A" w:rsidRDefault="00064A7A" w:rsidP="00064A7A">
            <w:pPr>
              <w:autoSpaceDE w:val="0"/>
              <w:autoSpaceDN w:val="0"/>
              <w:adjustRightInd w:val="0"/>
              <w:jc w:val="both"/>
              <w:rPr>
                <w:rFonts w:ascii="mHelvetica" w:hAnsi="mHelvetica"/>
                <w:color w:val="231F20"/>
                <w:sz w:val="20"/>
                <w:szCs w:val="20"/>
              </w:rPr>
            </w:pPr>
          </w:p>
          <w:p w:rsidR="00064A7A" w:rsidRDefault="00064A7A" w:rsidP="00064A7A">
            <w:pPr>
              <w:autoSpaceDE w:val="0"/>
              <w:autoSpaceDN w:val="0"/>
              <w:adjustRightInd w:val="0"/>
              <w:jc w:val="both"/>
              <w:rPr>
                <w:rFonts w:ascii="mHelvetica" w:hAnsi="mHelvetica"/>
                <w:color w:val="231F20"/>
                <w:sz w:val="20"/>
                <w:szCs w:val="20"/>
              </w:rPr>
            </w:pPr>
          </w:p>
          <w:p w:rsidR="00064A7A" w:rsidRDefault="00064A7A" w:rsidP="00064A7A">
            <w:pPr>
              <w:autoSpaceDE w:val="0"/>
              <w:autoSpaceDN w:val="0"/>
              <w:adjustRightInd w:val="0"/>
              <w:jc w:val="both"/>
              <w:rPr>
                <w:rFonts w:ascii="mHelvetica" w:hAnsi="mHelvetica"/>
                <w:color w:val="231F20"/>
                <w:sz w:val="20"/>
                <w:szCs w:val="20"/>
              </w:rPr>
            </w:pPr>
          </w:p>
          <w:p w:rsidR="00064A7A" w:rsidRDefault="00064A7A" w:rsidP="00064A7A">
            <w:pPr>
              <w:autoSpaceDE w:val="0"/>
              <w:autoSpaceDN w:val="0"/>
              <w:adjustRightInd w:val="0"/>
              <w:jc w:val="both"/>
              <w:rPr>
                <w:rFonts w:ascii="OpenSans-Bold" w:hAnsi="OpenSans-Bold"/>
                <w:b/>
                <w:bCs/>
                <w:color w:val="1074BC"/>
                <w:sz w:val="28"/>
                <w:szCs w:val="28"/>
              </w:rPr>
            </w:pPr>
            <w:r>
              <w:rPr>
                <w:rFonts w:ascii="OpenSans-Bold" w:hAnsi="OpenSans-Bold"/>
                <w:b/>
                <w:bCs/>
                <w:color w:val="1074BC"/>
                <w:sz w:val="28"/>
                <w:szCs w:val="28"/>
              </w:rPr>
              <w:lastRenderedPageBreak/>
              <w:t>Binalarda Isı Yalıtımı ve Önemi</w:t>
            </w:r>
          </w:p>
          <w:p w:rsidR="00064A7A" w:rsidRDefault="00064A7A" w:rsidP="00064A7A">
            <w:pPr>
              <w:autoSpaceDE w:val="0"/>
              <w:autoSpaceDN w:val="0"/>
              <w:adjustRightInd w:val="0"/>
              <w:jc w:val="both"/>
              <w:rPr>
                <w:rFonts w:ascii="OpenSans-Bold" w:hAnsi="OpenSans-Bold"/>
                <w:b/>
                <w:bCs/>
                <w:color w:val="1074BC"/>
                <w:sz w:val="28"/>
                <w:szCs w:val="28"/>
              </w:rPr>
            </w:pPr>
          </w:p>
          <w:p w:rsidR="00064A7A" w:rsidRDefault="00064A7A" w:rsidP="00064A7A">
            <w:pPr>
              <w:autoSpaceDE w:val="0"/>
              <w:autoSpaceDN w:val="0"/>
              <w:adjustRightInd w:val="0"/>
              <w:jc w:val="both"/>
              <w:rPr>
                <w:rFonts w:ascii="mHelvetica" w:hAnsi="mHelvetica"/>
                <w:color w:val="231F20"/>
                <w:sz w:val="20"/>
                <w:szCs w:val="20"/>
              </w:rPr>
            </w:pPr>
            <w:r>
              <w:rPr>
                <w:rFonts w:ascii="mHelvetica" w:hAnsi="mHelvetica"/>
                <w:color w:val="231F20"/>
                <w:sz w:val="20"/>
                <w:szCs w:val="20"/>
              </w:rPr>
              <w:t>Binalarda yapılan yalıtım, enerji tasarrufu sağlar. Ener ji tasarrufu sayesinde, rahat ve konfordan vazgeçmeden enerji verimli şekilde kullanılacak ve israf edilmeyecektir.</w:t>
            </w:r>
          </w:p>
          <w:p w:rsidR="00064A7A" w:rsidRDefault="00064A7A" w:rsidP="00064A7A">
            <w:pPr>
              <w:autoSpaceDE w:val="0"/>
              <w:autoSpaceDN w:val="0"/>
              <w:adjustRightInd w:val="0"/>
              <w:jc w:val="both"/>
              <w:rPr>
                <w:rFonts w:ascii="OpenSans-Bold" w:hAnsi="OpenSans-Bold"/>
                <w:b/>
                <w:bCs/>
                <w:sz w:val="20"/>
                <w:szCs w:val="20"/>
              </w:rPr>
            </w:pPr>
            <w:r>
              <w:rPr>
                <w:rFonts w:ascii="mHelvetica" w:hAnsi="mHelvetica"/>
                <w:color w:val="231F20"/>
                <w:sz w:val="20"/>
                <w:szCs w:val="20"/>
                <w:lang w:eastAsia="tr-TR"/>
              </w:rPr>
              <w:drawing>
                <wp:inline distT="0" distB="0" distL="0" distR="0">
                  <wp:extent cx="5555615" cy="2855595"/>
                  <wp:effectExtent l="0" t="0" r="6985" b="1905"/>
                  <wp:docPr id="7" name="Resim 7" descr="C:\Users\fendersi.gen.tr\YandexDisk\Ekran görüntüleri\2015-03-24 17-51-19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fendersi.gen.tr\YandexDisk\Ekran görüntüleri\2015-03-24 17-51-19 Ekran görüntüsü.pn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55615" cy="2855595"/>
                          </a:xfrm>
                          <a:prstGeom prst="rect">
                            <a:avLst/>
                          </a:prstGeom>
                          <a:noFill/>
                          <a:ln>
                            <a:noFill/>
                          </a:ln>
                        </pic:spPr>
                      </pic:pic>
                    </a:graphicData>
                  </a:graphic>
                </wp:inline>
              </w:drawing>
            </w:r>
          </w:p>
          <w:p w:rsidR="00064A7A" w:rsidRDefault="00064A7A" w:rsidP="00064A7A">
            <w:pPr>
              <w:autoSpaceDE w:val="0"/>
              <w:autoSpaceDN w:val="0"/>
              <w:adjustRightInd w:val="0"/>
              <w:jc w:val="both"/>
              <w:rPr>
                <w:rFonts w:ascii="OpenSans-Bold" w:hAnsi="OpenSans-Bold"/>
                <w:b/>
                <w:bCs/>
                <w:sz w:val="20"/>
                <w:szCs w:val="20"/>
              </w:rPr>
            </w:pPr>
          </w:p>
          <w:p w:rsidR="00064A7A" w:rsidRDefault="00064A7A" w:rsidP="00064A7A">
            <w:pPr>
              <w:autoSpaceDE w:val="0"/>
              <w:autoSpaceDN w:val="0"/>
              <w:adjustRightInd w:val="0"/>
              <w:jc w:val="both"/>
              <w:rPr>
                <w:rFonts w:ascii="mHelvetica" w:hAnsi="mHelvetica"/>
                <w:color w:val="231F20"/>
                <w:sz w:val="20"/>
                <w:szCs w:val="20"/>
              </w:rPr>
            </w:pPr>
            <w:r>
              <w:rPr>
                <w:rFonts w:ascii="mHelvetica" w:hAnsi="mHelvetica"/>
                <w:color w:val="231F20"/>
                <w:sz w:val="20"/>
                <w:szCs w:val="20"/>
              </w:rPr>
              <w:t>Yalıtım malzemeleri tercih edilirken kullanım ömrü, yanma özelliği, yoğunluğu gibi özelliklerine dikkat edilir. Ayrıca kullanılan yalıtım malzemeleri çevreye zarar vermemeli ve ekonomik olmalıdır.</w:t>
            </w:r>
          </w:p>
          <w:p w:rsidR="00266810" w:rsidRPr="00266810" w:rsidRDefault="00266810" w:rsidP="00064A7A">
            <w:pPr>
              <w:autoSpaceDE w:val="0"/>
              <w:autoSpaceDN w:val="0"/>
              <w:adjustRightInd w:val="0"/>
              <w:jc w:val="both"/>
              <w:rPr>
                <w:b/>
                <w:i/>
                <w:color w:val="000000"/>
                <w:lang w:eastAsia="tr-TR"/>
              </w:rPr>
            </w:pP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155BC1" w:rsidRDefault="00155BC1" w:rsidP="005F6CB9">
            <w:pPr>
              <w:spacing w:before="20" w:after="20"/>
              <w:ind w:hanging="108"/>
              <w:jc w:val="both"/>
              <w:rPr>
                <w:rFonts w:ascii="Arial" w:hAnsi="Arial" w:cs="Arial"/>
                <w:b/>
                <w:bCs/>
                <w:color w:val="000000"/>
                <w:sz w:val="20"/>
                <w:szCs w:val="20"/>
              </w:rPr>
            </w:pPr>
          </w:p>
          <w:p w:rsidR="00155BC1" w:rsidRDefault="00155BC1" w:rsidP="005F6CB9">
            <w:pPr>
              <w:spacing w:before="20" w:after="20"/>
              <w:ind w:hanging="108"/>
              <w:jc w:val="both"/>
              <w:rPr>
                <w:rFonts w:ascii="Arial" w:hAnsi="Arial" w:cs="Arial"/>
                <w:b/>
                <w:bCs/>
                <w:color w:val="000000"/>
                <w:sz w:val="20"/>
                <w:szCs w:val="20"/>
              </w:rPr>
            </w:pPr>
          </w:p>
          <w:p w:rsidR="00155BC1" w:rsidRDefault="00155BC1" w:rsidP="005F6CB9">
            <w:pPr>
              <w:spacing w:before="20" w:after="20"/>
              <w:ind w:hanging="108"/>
              <w:jc w:val="both"/>
              <w:rPr>
                <w:rFonts w:ascii="Arial" w:hAnsi="Arial" w:cs="Arial"/>
                <w:b/>
                <w:bCs/>
                <w:color w:val="000000"/>
                <w:sz w:val="20"/>
                <w:szCs w:val="20"/>
              </w:rPr>
            </w:pPr>
          </w:p>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BÖLÜMIII</w:t>
            </w:r>
          </w:p>
        </w:tc>
        <w:tc>
          <w:tcPr>
            <w:tcW w:w="8930" w:type="dxa"/>
            <w:gridSpan w:val="6"/>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C23A1">
        <w:trPr>
          <w:cantSplit/>
          <w:trHeight w:val="1458"/>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8B5721" w:rsidRDefault="005959AB" w:rsidP="00DD0888">
            <w:pPr>
              <w:spacing w:before="20" w:after="20"/>
              <w:rPr>
                <w:color w:val="000000"/>
                <w:sz w:val="20"/>
                <w:szCs w:val="20"/>
              </w:rPr>
            </w:pPr>
            <w:r w:rsidRPr="008B5721">
              <w:rPr>
                <w:color w:val="000000"/>
                <w:sz w:val="20"/>
                <w:szCs w:val="20"/>
              </w:rPr>
              <w:t>Ölçme-Değerlendirme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Bireysel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Grupla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8B5721">
              <w:rPr>
                <w:color w:val="000000"/>
                <w:sz w:val="20"/>
                <w:szCs w:val="20"/>
              </w:rPr>
              <w:t>•  Öğrenme güçlüğü olan öğrenciler ve ileri düzeyde öğrenme hızında olan öğrenciler için ek Ölçme-Değerlendirme etkinlikleri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F6CB9" w:rsidRPr="004B5974" w:rsidRDefault="003D2503" w:rsidP="00B55252">
            <w:pPr>
              <w:rPr>
                <w:rFonts w:ascii="Arial" w:hAnsi="Arial" w:cs="Arial"/>
                <w:b/>
                <w:bCs/>
                <w:color w:val="FF0000"/>
                <w:sz w:val="20"/>
                <w:szCs w:val="20"/>
              </w:rPr>
            </w:pPr>
            <w:r>
              <w:rPr>
                <w:rFonts w:ascii="mHelvetica" w:hAnsi="mHelvetica"/>
                <w:color w:val="231F20"/>
                <w:sz w:val="20"/>
                <w:szCs w:val="20"/>
                <w:lang w:eastAsia="tr-TR"/>
              </w:rPr>
              <w:drawing>
                <wp:inline distT="0" distB="0" distL="0" distR="0">
                  <wp:extent cx="5529580" cy="3243580"/>
                  <wp:effectExtent l="0" t="0" r="0" b="0"/>
                  <wp:docPr id="8" name="Resim 8" descr="C:\Users\fendersi.gen.tr\YandexDisk\Ekran görüntüleri\2015-03-24 17-52-46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endersi.gen.tr\YandexDisk\Ekran görüntüleri\2015-03-24 17-52-46 Ekran görüntüsü.pn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9580" cy="3243580"/>
                          </a:xfrm>
                          <a:prstGeom prst="rect">
                            <a:avLst/>
                          </a:prstGeom>
                          <a:noFill/>
                          <a:ln>
                            <a:noFill/>
                          </a:ln>
                        </pic:spPr>
                      </pic:pic>
                    </a:graphicData>
                  </a:graphic>
                </wp:inline>
              </w:drawing>
            </w:r>
          </w:p>
        </w:tc>
      </w:tr>
      <w:tr w:rsidR="005959AB" w:rsidRPr="00BD7749" w:rsidTr="00CC23A1">
        <w:trPr>
          <w:cantSplit/>
          <w:trHeight w:val="336"/>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BB5CE3" w:rsidRDefault="00BB5CE3" w:rsidP="00BB5CE3">
      <w:pPr>
        <w:spacing w:before="20" w:after="20"/>
        <w:jc w:val="center"/>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390189" w:rsidP="00DD0888">
      <w:pPr>
        <w:spacing w:before="20" w:after="20"/>
        <w:rPr>
          <w:rFonts w:ascii="Arial" w:hAnsi="Arial" w:cs="Arial"/>
          <w:b/>
          <w:color w:val="000000"/>
          <w:sz w:val="20"/>
          <w:szCs w:val="22"/>
        </w:rPr>
      </w:pPr>
      <w:bookmarkStart w:id="0" w:name="_GoBack"/>
      <w:bookmarkEnd w:id="0"/>
    </w:p>
    <w:p w:rsidR="00964F9B" w:rsidRDefault="00964F9B" w:rsidP="00964F9B">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964F9B" w:rsidRDefault="00964F9B" w:rsidP="00964F9B">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0E2760">
      <w:pPr>
        <w:spacing w:before="20" w:after="20"/>
        <w:jc w:val="both"/>
        <w:rPr>
          <w:rFonts w:ascii="Arial" w:hAnsi="Arial" w:cs="Arial"/>
          <w:color w:val="000000"/>
          <w:sz w:val="20"/>
          <w:szCs w:val="20"/>
        </w:rPr>
      </w:pP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OpenSans-Bold">
    <w:panose1 w:val="00000000000000000000"/>
    <w:charset w:val="A2"/>
    <w:family w:val="auto"/>
    <w:notTrueType/>
    <w:pitch w:val="default"/>
    <w:sig w:usb0="00000005" w:usb1="00000000" w:usb2="00000000" w:usb3="00000000" w:csb0="00000010" w:csb1="00000000"/>
  </w:font>
  <w:font w:name="mHelvetica">
    <w:panose1 w:val="00000000000000000000"/>
    <w:charset w:val="A2"/>
    <w:family w:val="auto"/>
    <w:notTrueType/>
    <w:pitch w:val="default"/>
    <w:sig w:usb0="00000005" w:usb1="00000000" w:usb2="00000000" w:usb3="00000000" w:csb0="00000010" w:csb1="00000000"/>
  </w:font>
  <w:font w:name="mHelvetica-Bold">
    <w:altName w:val="Times New Roman"/>
    <w:panose1 w:val="00000000000000000000"/>
    <w:charset w:val="00"/>
    <w:family w:val="roman"/>
    <w:notTrueType/>
    <w:pitch w:val="default"/>
    <w:sig w:usb0="00000000" w:usb1="00000000" w:usb2="00000000" w:usb3="00000000" w:csb0="0000000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2644C"/>
    <w:rsid w:val="00052995"/>
    <w:rsid w:val="0006188D"/>
    <w:rsid w:val="00064A7A"/>
    <w:rsid w:val="00083B53"/>
    <w:rsid w:val="000A52AA"/>
    <w:rsid w:val="000C51DE"/>
    <w:rsid w:val="000E2760"/>
    <w:rsid w:val="000E6A24"/>
    <w:rsid w:val="000E7D70"/>
    <w:rsid w:val="0014626C"/>
    <w:rsid w:val="00152DA1"/>
    <w:rsid w:val="00153C4E"/>
    <w:rsid w:val="00155BC1"/>
    <w:rsid w:val="00162448"/>
    <w:rsid w:val="00180D04"/>
    <w:rsid w:val="001A1699"/>
    <w:rsid w:val="001A5A6C"/>
    <w:rsid w:val="001C344B"/>
    <w:rsid w:val="001D3385"/>
    <w:rsid w:val="001D3732"/>
    <w:rsid w:val="001E4993"/>
    <w:rsid w:val="001F7CB3"/>
    <w:rsid w:val="0020008E"/>
    <w:rsid w:val="00202A0E"/>
    <w:rsid w:val="00212538"/>
    <w:rsid w:val="002143FD"/>
    <w:rsid w:val="00216E77"/>
    <w:rsid w:val="002216EA"/>
    <w:rsid w:val="0024158B"/>
    <w:rsid w:val="00253B52"/>
    <w:rsid w:val="00262B7B"/>
    <w:rsid w:val="00266810"/>
    <w:rsid w:val="00272B7C"/>
    <w:rsid w:val="002C2868"/>
    <w:rsid w:val="002D69D1"/>
    <w:rsid w:val="002E63DF"/>
    <w:rsid w:val="002F1734"/>
    <w:rsid w:val="00301904"/>
    <w:rsid w:val="00316062"/>
    <w:rsid w:val="0033073B"/>
    <w:rsid w:val="0034524C"/>
    <w:rsid w:val="00390189"/>
    <w:rsid w:val="00390EC7"/>
    <w:rsid w:val="003A68C8"/>
    <w:rsid w:val="003D2503"/>
    <w:rsid w:val="003D726A"/>
    <w:rsid w:val="003F21AB"/>
    <w:rsid w:val="00405775"/>
    <w:rsid w:val="00455E3A"/>
    <w:rsid w:val="00461742"/>
    <w:rsid w:val="00465FC8"/>
    <w:rsid w:val="004833AF"/>
    <w:rsid w:val="00490B58"/>
    <w:rsid w:val="004B5974"/>
    <w:rsid w:val="004D1C15"/>
    <w:rsid w:val="004E39A4"/>
    <w:rsid w:val="004E5F0C"/>
    <w:rsid w:val="004E7994"/>
    <w:rsid w:val="004F694C"/>
    <w:rsid w:val="005205E6"/>
    <w:rsid w:val="0054704D"/>
    <w:rsid w:val="005716F8"/>
    <w:rsid w:val="00575BB5"/>
    <w:rsid w:val="00583CA4"/>
    <w:rsid w:val="005959AB"/>
    <w:rsid w:val="005B0E14"/>
    <w:rsid w:val="005B7EEA"/>
    <w:rsid w:val="005C4AA2"/>
    <w:rsid w:val="005D28E7"/>
    <w:rsid w:val="005E2F91"/>
    <w:rsid w:val="005F6CB9"/>
    <w:rsid w:val="00633583"/>
    <w:rsid w:val="00635A13"/>
    <w:rsid w:val="0064342B"/>
    <w:rsid w:val="00643BBA"/>
    <w:rsid w:val="00651037"/>
    <w:rsid w:val="00651E90"/>
    <w:rsid w:val="00667ED4"/>
    <w:rsid w:val="006B03B7"/>
    <w:rsid w:val="006B5EB4"/>
    <w:rsid w:val="006D0CCD"/>
    <w:rsid w:val="006E40B7"/>
    <w:rsid w:val="006E61F3"/>
    <w:rsid w:val="006E6F51"/>
    <w:rsid w:val="00702DDC"/>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B5721"/>
    <w:rsid w:val="008E2711"/>
    <w:rsid w:val="008E4EBF"/>
    <w:rsid w:val="008F698D"/>
    <w:rsid w:val="00901834"/>
    <w:rsid w:val="009371AD"/>
    <w:rsid w:val="009626CB"/>
    <w:rsid w:val="00964F9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B5359"/>
    <w:rsid w:val="00AD2A71"/>
    <w:rsid w:val="00AF13DE"/>
    <w:rsid w:val="00AF2808"/>
    <w:rsid w:val="00B24DA5"/>
    <w:rsid w:val="00B25AC0"/>
    <w:rsid w:val="00B469BC"/>
    <w:rsid w:val="00B523A5"/>
    <w:rsid w:val="00B5374B"/>
    <w:rsid w:val="00B54193"/>
    <w:rsid w:val="00B55252"/>
    <w:rsid w:val="00B711E0"/>
    <w:rsid w:val="00B71225"/>
    <w:rsid w:val="00B81B23"/>
    <w:rsid w:val="00BB5CE3"/>
    <w:rsid w:val="00BC6FFA"/>
    <w:rsid w:val="00BD7749"/>
    <w:rsid w:val="00BE64B9"/>
    <w:rsid w:val="00BF773F"/>
    <w:rsid w:val="00C238C8"/>
    <w:rsid w:val="00C46F68"/>
    <w:rsid w:val="00C66683"/>
    <w:rsid w:val="00C723C9"/>
    <w:rsid w:val="00C73CAB"/>
    <w:rsid w:val="00C75C0F"/>
    <w:rsid w:val="00C81FCD"/>
    <w:rsid w:val="00C85176"/>
    <w:rsid w:val="00C916BD"/>
    <w:rsid w:val="00CB67CA"/>
    <w:rsid w:val="00CC23A1"/>
    <w:rsid w:val="00CC5919"/>
    <w:rsid w:val="00D02D1B"/>
    <w:rsid w:val="00D06272"/>
    <w:rsid w:val="00D34A64"/>
    <w:rsid w:val="00D530C1"/>
    <w:rsid w:val="00D56F9C"/>
    <w:rsid w:val="00D67895"/>
    <w:rsid w:val="00D74535"/>
    <w:rsid w:val="00D77ABD"/>
    <w:rsid w:val="00D81BAD"/>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3CED"/>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webSettings.xml><?xml version="1.0" encoding="utf-8"?>
<w:webSettings xmlns:r="http://schemas.openxmlformats.org/officeDocument/2006/relationships" xmlns:w="http://schemas.openxmlformats.org/wordprocessingml/2006/main">
  <w:divs>
    <w:div w:id="126506756">
      <w:bodyDiv w:val="1"/>
      <w:marLeft w:val="0"/>
      <w:marRight w:val="0"/>
      <w:marTop w:val="0"/>
      <w:marBottom w:val="0"/>
      <w:divBdr>
        <w:top w:val="none" w:sz="0" w:space="0" w:color="auto"/>
        <w:left w:val="none" w:sz="0" w:space="0" w:color="auto"/>
        <w:bottom w:val="none" w:sz="0" w:space="0" w:color="auto"/>
        <w:right w:val="none" w:sz="0" w:space="0" w:color="auto"/>
      </w:divBdr>
    </w:div>
    <w:div w:id="269051289">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46443034">
      <w:bodyDiv w:val="1"/>
      <w:marLeft w:val="0"/>
      <w:marRight w:val="0"/>
      <w:marTop w:val="0"/>
      <w:marBottom w:val="0"/>
      <w:divBdr>
        <w:top w:val="none" w:sz="0" w:space="0" w:color="auto"/>
        <w:left w:val="none" w:sz="0" w:space="0" w:color="auto"/>
        <w:bottom w:val="none" w:sz="0" w:space="0" w:color="auto"/>
        <w:right w:val="none" w:sz="0" w:space="0" w:color="auto"/>
      </w:divBdr>
    </w:div>
    <w:div w:id="360014339">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546260294">
      <w:bodyDiv w:val="1"/>
      <w:marLeft w:val="0"/>
      <w:marRight w:val="0"/>
      <w:marTop w:val="0"/>
      <w:marBottom w:val="0"/>
      <w:divBdr>
        <w:top w:val="none" w:sz="0" w:space="0" w:color="auto"/>
        <w:left w:val="none" w:sz="0" w:space="0" w:color="auto"/>
        <w:bottom w:val="none" w:sz="0" w:space="0" w:color="auto"/>
        <w:right w:val="none" w:sz="0" w:space="0" w:color="auto"/>
      </w:divBdr>
    </w:div>
    <w:div w:id="936475997">
      <w:bodyDiv w:val="1"/>
      <w:marLeft w:val="0"/>
      <w:marRight w:val="0"/>
      <w:marTop w:val="0"/>
      <w:marBottom w:val="0"/>
      <w:divBdr>
        <w:top w:val="none" w:sz="0" w:space="0" w:color="auto"/>
        <w:left w:val="none" w:sz="0" w:space="0" w:color="auto"/>
        <w:bottom w:val="none" w:sz="0" w:space="0" w:color="auto"/>
        <w:right w:val="none" w:sz="0" w:space="0" w:color="auto"/>
      </w:divBdr>
    </w:div>
    <w:div w:id="1397821135">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704AB-E13C-43A3-8A6D-1E0D9D3AA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649</Words>
  <Characters>3701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4342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4</cp:revision>
  <cp:lastPrinted>2014-01-06T05:55:00Z</cp:lastPrinted>
  <dcterms:created xsi:type="dcterms:W3CDTF">2016-04-02T10:57:00Z</dcterms:created>
  <dcterms:modified xsi:type="dcterms:W3CDTF">2016-04-02T10:57:00Z</dcterms:modified>
  <cp:category>www.yeniokul.com</cp:category>
</cp:coreProperties>
</file>