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891424" w:rsidP="00DD0888">
            <w:r>
              <w:rPr>
                <w:rFonts w:ascii="Cambria" w:hAnsi="Cambria" w:cs="Calibri"/>
                <w:b/>
                <w:bCs/>
                <w:color w:val="000000"/>
                <w:sz w:val="17"/>
                <w:szCs w:val="17"/>
              </w:rPr>
              <w:t>Elektriğin İletimi</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740B60"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Direnç Ölçülebilir mi?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740B60" w:rsidP="00740B60">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7B5A53">
              <w:rPr>
                <w:rFonts w:ascii="Arial" w:hAnsi="Arial" w:cs="Arial"/>
                <w:b/>
                <w:bCs/>
                <w:color w:val="000000"/>
                <w:sz w:val="20"/>
                <w:szCs w:val="20"/>
              </w:rPr>
              <w:t xml:space="preserve">2- 6 </w:t>
            </w:r>
            <w:r>
              <w:rPr>
                <w:rFonts w:ascii="Arial" w:hAnsi="Arial" w:cs="Arial"/>
                <w:b/>
                <w:bCs/>
                <w:color w:val="000000"/>
                <w:sz w:val="20"/>
                <w:szCs w:val="20"/>
              </w:rPr>
              <w:t>Mayıs</w:t>
            </w:r>
            <w:r w:rsidR="007B5A53">
              <w:rPr>
                <w:rFonts w:ascii="Arial" w:hAnsi="Arial" w:cs="Arial"/>
                <w:b/>
                <w:bCs/>
                <w:color w:val="000000"/>
                <w:sz w:val="20"/>
                <w:szCs w:val="20"/>
              </w:rPr>
              <w:t xml:space="preserve"> 2016</w:t>
            </w:r>
            <w:r w:rsidR="0014626C">
              <w:rPr>
                <w:rFonts w:ascii="Arial" w:hAnsi="Arial" w:cs="Arial"/>
                <w:b/>
                <w:bCs/>
                <w:color w:val="000000"/>
                <w:sz w:val="20"/>
                <w:szCs w:val="20"/>
              </w:rPr>
              <w:t>)</w:t>
            </w:r>
            <w:r w:rsidR="00C00A19">
              <w:rPr>
                <w:rFonts w:ascii="Arial" w:hAnsi="Arial" w:cs="Arial"/>
                <w:b/>
                <w:bCs/>
                <w:color w:val="000000"/>
                <w:sz w:val="20"/>
                <w:szCs w:val="20"/>
              </w:rPr>
              <w:t xml:space="preserve">  (9-13 Mayıs 2016)</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23E84" w:rsidRPr="00065247" w:rsidRDefault="00740B60" w:rsidP="00CD6C9B">
            <w:pPr>
              <w:rPr>
                <w:sz w:val="20"/>
                <w:szCs w:val="20"/>
              </w:rPr>
            </w:pPr>
            <w:r w:rsidRPr="00892B65">
              <w:rPr>
                <w:sz w:val="18"/>
                <w:szCs w:val="18"/>
              </w:rPr>
              <w:t>6.7.2.2. Elektriksel direnci ifade ederek bir iletkenin direncini ölçer ve birimini belirtir.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740B60" w:rsidRPr="00934F38" w:rsidRDefault="00740B60" w:rsidP="00740B60">
            <w:pPr>
              <w:tabs>
                <w:tab w:val="left" w:pos="-80"/>
                <w:tab w:val="left" w:pos="252"/>
              </w:tabs>
              <w:rPr>
                <w:sz w:val="18"/>
                <w:szCs w:val="18"/>
              </w:rPr>
            </w:pPr>
            <w:r w:rsidRPr="00934F38">
              <w:rPr>
                <w:sz w:val="18"/>
                <w:szCs w:val="18"/>
              </w:rPr>
              <w:t>a. Ohm Yasası’na girilmez.</w:t>
            </w:r>
          </w:p>
          <w:p w:rsidR="00740B60" w:rsidRPr="00934F38" w:rsidRDefault="00740B60" w:rsidP="00740B60">
            <w:pPr>
              <w:tabs>
                <w:tab w:val="left" w:pos="-80"/>
                <w:tab w:val="left" w:pos="252"/>
              </w:tabs>
              <w:rPr>
                <w:sz w:val="18"/>
                <w:szCs w:val="18"/>
              </w:rPr>
            </w:pPr>
            <w:r w:rsidRPr="00934F38">
              <w:rPr>
                <w:sz w:val="18"/>
                <w:szCs w:val="18"/>
              </w:rPr>
              <w:t>b. Elektriksel direnç; “</w:t>
            </w:r>
            <w:r w:rsidRPr="00740B60">
              <w:rPr>
                <w:b/>
                <w:sz w:val="18"/>
                <w:szCs w:val="18"/>
              </w:rPr>
              <w:t>maddelerin, elektrik enerjisinin iletimine karşı gösterdikleri zorluk</w:t>
            </w:r>
            <w:r w:rsidRPr="00934F38">
              <w:rPr>
                <w:sz w:val="18"/>
                <w:szCs w:val="18"/>
              </w:rPr>
              <w:t>” olarak tanımlanır.</w:t>
            </w:r>
          </w:p>
          <w:p w:rsidR="00ED51E1" w:rsidRPr="006D0CCD" w:rsidRDefault="00740B60" w:rsidP="00740B60">
            <w:pPr>
              <w:tabs>
                <w:tab w:val="left" w:pos="136"/>
                <w:tab w:val="left" w:pos="612"/>
              </w:tabs>
              <w:rPr>
                <w:sz w:val="16"/>
                <w:szCs w:val="16"/>
              </w:rPr>
            </w:pPr>
            <w:r w:rsidRPr="00934F38">
              <w:rPr>
                <w:sz w:val="18"/>
                <w:szCs w:val="18"/>
              </w:rPr>
              <w:t>c. Akım kavramına girilmez.</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740B60" w:rsidRPr="00C33337" w:rsidRDefault="00740B60" w:rsidP="00740B60">
            <w:pPr>
              <w:tabs>
                <w:tab w:val="num" w:pos="0"/>
                <w:tab w:val="left" w:pos="72"/>
                <w:tab w:val="left" w:pos="252"/>
              </w:tabs>
              <w:jc w:val="both"/>
              <w:rPr>
                <w:sz w:val="18"/>
                <w:szCs w:val="18"/>
              </w:rPr>
            </w:pPr>
            <w:r w:rsidRPr="00C33337">
              <w:rPr>
                <w:sz w:val="18"/>
                <w:szCs w:val="18"/>
              </w:rPr>
              <w:t>Elektrik her elemana uğramaz</w:t>
            </w:r>
          </w:p>
          <w:p w:rsidR="00740B60" w:rsidRPr="00C33337" w:rsidRDefault="00740B60" w:rsidP="00740B60">
            <w:pPr>
              <w:tabs>
                <w:tab w:val="num" w:pos="0"/>
                <w:tab w:val="left" w:pos="72"/>
                <w:tab w:val="left" w:pos="252"/>
              </w:tabs>
              <w:jc w:val="both"/>
              <w:rPr>
                <w:sz w:val="18"/>
                <w:szCs w:val="18"/>
              </w:rPr>
            </w:pPr>
            <w:r w:rsidRPr="00C33337">
              <w:rPr>
                <w:sz w:val="18"/>
                <w:szCs w:val="18"/>
              </w:rPr>
              <w:t>Direnç ölçer kullanıyorum.</w:t>
            </w:r>
          </w:p>
          <w:p w:rsidR="00740B60" w:rsidRPr="00C33337" w:rsidRDefault="00740B60" w:rsidP="00740B60">
            <w:pPr>
              <w:tabs>
                <w:tab w:val="num" w:pos="0"/>
                <w:tab w:val="left" w:pos="72"/>
                <w:tab w:val="left" w:pos="252"/>
              </w:tabs>
              <w:jc w:val="both"/>
              <w:rPr>
                <w:sz w:val="18"/>
                <w:szCs w:val="18"/>
              </w:rPr>
            </w:pPr>
            <w:r w:rsidRPr="00C33337">
              <w:rPr>
                <w:sz w:val="18"/>
                <w:szCs w:val="18"/>
              </w:rPr>
              <w:t>Ampülün parlaklığı ile direnç arasındaki ilişki</w:t>
            </w:r>
          </w:p>
          <w:p w:rsidR="00EA16DB" w:rsidRPr="002216EA" w:rsidRDefault="00740B60" w:rsidP="00740B60">
            <w:pPr>
              <w:rPr>
                <w:sz w:val="18"/>
                <w:szCs w:val="18"/>
              </w:rPr>
            </w:pPr>
            <w:r w:rsidRPr="00C33337">
              <w:rPr>
                <w:sz w:val="18"/>
                <w:szCs w:val="18"/>
              </w:rPr>
              <w:t>Reostayı kullanıyorum parlaklıkla oynuyorum</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740B60" w:rsidRDefault="00740B60" w:rsidP="00740B60">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Direnç Ölçülebilir mi?</w:t>
            </w:r>
          </w:p>
          <w:p w:rsidR="00891424" w:rsidRDefault="00740B60" w:rsidP="00740B60">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Elektronik aletlerde birçok devre elemanları kullanılır. Bunlar karmaşık yapılar oluşturup farklı görevleri yapar. Bu görev farklılıklarına rağmen ortak noktaları da vardır. Bunlardan biri her devre elemanı iki ucu bulunacak şe kilde yapılmasıdır. Diğeri de devre elemanları iletken ve yalıtkanlardan yapıldığından her birinin direnci olduğudur. Devre elemanlarının direncini ölçmek için </w:t>
            </w:r>
            <w:r>
              <w:rPr>
                <w:rFonts w:ascii="mHelvetica-Bold" w:hAnsi="mHelvetica-Bold"/>
                <w:color w:val="231F20"/>
                <w:sz w:val="20"/>
                <w:szCs w:val="20"/>
              </w:rPr>
              <w:t xml:space="preserve">dirençölçer (ohmmetre) </w:t>
            </w:r>
            <w:r>
              <w:rPr>
                <w:rFonts w:ascii="mHelvetica" w:hAnsi="mHelvetica"/>
                <w:color w:val="231F20"/>
                <w:sz w:val="20"/>
                <w:szCs w:val="20"/>
              </w:rPr>
              <w:t>denilen aletler yapılmıştır. Dirençölçerden çıkan iki uç vardır. Bu uçların her biri devrenin ayrı ayrı iki ucuna dokundurularak direnci ölçülebilir. Dirençölçerlerin analog ve dijital olmak üzere iki çeşidi kullanılmaktadır.</w:t>
            </w:r>
          </w:p>
          <w:p w:rsidR="00740B60" w:rsidRDefault="00740B60" w:rsidP="00740B60">
            <w:pPr>
              <w:autoSpaceDE w:val="0"/>
              <w:autoSpaceDN w:val="0"/>
              <w:adjustRightInd w:val="0"/>
              <w:jc w:val="both"/>
              <w:rPr>
                <w:rFonts w:ascii="mHelvetica" w:hAnsi="mHelvetica"/>
                <w:color w:val="231F20"/>
                <w:sz w:val="20"/>
                <w:szCs w:val="20"/>
              </w:rPr>
            </w:pPr>
          </w:p>
          <w:p w:rsidR="00740B60" w:rsidRDefault="00740B60" w:rsidP="00740B60">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Elektronik cihazları tasarlayan mühendisler, devrede bazen elektrik ener jisinin az olmasını isterler. Bu durumda özel yapılmış dirençleri kullanırlar. Bu dirençler, hep aynı değerdedir. Bazen de direncin değerinin istenildiğinde değiştirilmesi gerekir. Örneğin, müzik cihazlarının sesini azaltmak ya da çoğalt mak için elektrik enerjisinin miktarı değiştirilmelidir. Bu da direncin istenildiğinde değiştirilebilmesi ile yapılabilir. Bu şekilde istenildiğinde değeri değiştirilebilen dirençlere, </w:t>
            </w:r>
            <w:r w:rsidRPr="00740B60">
              <w:rPr>
                <w:rFonts w:ascii="mHelvetica" w:hAnsi="mHelvetica"/>
                <w:b/>
                <w:color w:val="231F20"/>
                <w:sz w:val="20"/>
                <w:szCs w:val="20"/>
              </w:rPr>
              <w:t>reosta</w:t>
            </w:r>
            <w:r>
              <w:rPr>
                <w:rFonts w:ascii="mHelvetica" w:hAnsi="mHelvetica"/>
                <w:color w:val="231F20"/>
                <w:sz w:val="20"/>
                <w:szCs w:val="20"/>
              </w:rPr>
              <w:t xml:space="preserve"> denilir. Reostalar, bazı lamba anahtarlarında da kullanılmak tadır. Düğme çevrilerek direnç değiştirildiğinde, lambaya giden elektrik enerjisi değiştirilir. Bu şekilde odanın aydınlatma miktarı istenildiği gibi ayarlanabilmektedir.</w:t>
            </w:r>
          </w:p>
          <w:p w:rsidR="00740B60" w:rsidRDefault="00740B60" w:rsidP="00740B60">
            <w:pPr>
              <w:autoSpaceDE w:val="0"/>
              <w:autoSpaceDN w:val="0"/>
              <w:adjustRightInd w:val="0"/>
              <w:jc w:val="both"/>
              <w:rPr>
                <w:rFonts w:ascii="mHelvetica" w:hAnsi="mHelvetica"/>
                <w:color w:val="231F20"/>
                <w:sz w:val="20"/>
                <w:szCs w:val="20"/>
              </w:rPr>
            </w:pPr>
          </w:p>
          <w:p w:rsidR="00740B60" w:rsidRPr="00740B60" w:rsidRDefault="00740B60" w:rsidP="00740B60">
            <w:pPr>
              <w:autoSpaceDE w:val="0"/>
              <w:autoSpaceDN w:val="0"/>
              <w:adjustRightInd w:val="0"/>
              <w:jc w:val="both"/>
              <w:rPr>
                <w:rFonts w:ascii="mHelvetica" w:hAnsi="mHelvetica"/>
                <w:b/>
                <w:i/>
                <w:color w:val="231F20"/>
                <w:sz w:val="20"/>
                <w:szCs w:val="20"/>
              </w:rPr>
            </w:pPr>
            <w:r w:rsidRPr="00740B60">
              <w:rPr>
                <w:rFonts w:ascii="mHelvetica" w:hAnsi="mHelvetica"/>
                <w:b/>
                <w:i/>
                <w:color w:val="231F20"/>
                <w:sz w:val="20"/>
                <w:szCs w:val="20"/>
              </w:rPr>
              <w:t>Reostaların çalışma prensibi, iletkenin boyunun değiştirilmesidir.</w:t>
            </w:r>
          </w:p>
          <w:p w:rsidR="00740B60" w:rsidRDefault="00740B60" w:rsidP="00740B60">
            <w:pPr>
              <w:autoSpaceDE w:val="0"/>
              <w:autoSpaceDN w:val="0"/>
              <w:adjustRightInd w:val="0"/>
              <w:jc w:val="both"/>
              <w:rPr>
                <w:rFonts w:ascii="mHelvetica" w:hAnsi="mHelvetica"/>
                <w:color w:val="231F20"/>
                <w:sz w:val="20"/>
                <w:szCs w:val="20"/>
              </w:rPr>
            </w:pPr>
          </w:p>
          <w:p w:rsidR="00DC7E5D" w:rsidRDefault="00DC7E5D" w:rsidP="00740B60">
            <w:pPr>
              <w:autoSpaceDE w:val="0"/>
              <w:autoSpaceDN w:val="0"/>
              <w:adjustRightInd w:val="0"/>
              <w:jc w:val="both"/>
              <w:rPr>
                <w:rFonts w:ascii="mHelvetica" w:hAnsi="mHelvetica"/>
                <w:color w:val="231F20"/>
                <w:sz w:val="20"/>
                <w:szCs w:val="20"/>
              </w:rPr>
            </w:pPr>
            <w:r>
              <w:rPr>
                <w:rFonts w:ascii="mHelvetica" w:hAnsi="mHelvetica"/>
                <w:color w:val="231F20"/>
                <w:sz w:val="20"/>
                <w:szCs w:val="20"/>
                <w:lang w:eastAsia="tr-TR"/>
              </w:rPr>
              <w:drawing>
                <wp:inline distT="0" distB="0" distL="0" distR="0">
                  <wp:extent cx="5529580" cy="1233805"/>
                  <wp:effectExtent l="0" t="0" r="0" b="4445"/>
                  <wp:docPr id="2" name="Resim 2" descr="C:\Users\fendersi.gen.tr\YandexDisk\Ekran görüntüleri\2015-05-02 21-33-0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ndersi.gen.tr\YandexDisk\Ekran görüntüleri\2015-05-02 21-33-09 Ekran görüntüsü.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9580" cy="1233805"/>
                          </a:xfrm>
                          <a:prstGeom prst="rect">
                            <a:avLst/>
                          </a:prstGeom>
                          <a:noFill/>
                          <a:ln>
                            <a:noFill/>
                          </a:ln>
                        </pic:spPr>
                      </pic:pic>
                    </a:graphicData>
                  </a:graphic>
                </wp:inline>
              </w:drawing>
            </w:r>
          </w:p>
          <w:p w:rsidR="00740B60" w:rsidRPr="00740B60" w:rsidRDefault="00740B60" w:rsidP="00740B60">
            <w:pPr>
              <w:autoSpaceDE w:val="0"/>
              <w:autoSpaceDN w:val="0"/>
              <w:adjustRightInd w:val="0"/>
              <w:jc w:val="both"/>
              <w:rPr>
                <w:color w:val="000000"/>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891424" w:rsidRDefault="00891424"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lastRenderedPageBreak/>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782EE5" w:rsidP="00782EE5">
            <w:pPr>
              <w:jc w:val="center"/>
              <w:rPr>
                <w:rFonts w:ascii="Arial" w:hAnsi="Arial" w:cs="Arial"/>
                <w:b/>
                <w:bCs/>
                <w:color w:val="FF0000"/>
                <w:sz w:val="20"/>
                <w:szCs w:val="20"/>
              </w:rPr>
            </w:pPr>
            <w:r>
              <w:rPr>
                <w:rFonts w:ascii="Arial" w:hAnsi="Arial" w:cs="Arial"/>
                <w:b/>
                <w:bCs/>
                <w:color w:val="FF0000"/>
                <w:sz w:val="20"/>
                <w:szCs w:val="20"/>
                <w:lang w:eastAsia="tr-TR"/>
              </w:rPr>
              <w:drawing>
                <wp:inline distT="0" distB="0" distL="0" distR="0">
                  <wp:extent cx="5179266" cy="3441940"/>
                  <wp:effectExtent l="0" t="0" r="2540" b="6350"/>
                  <wp:docPr id="1" name="Resim 1" descr="C:\Users\fendersi.gen.tr\YandexDisk\Ekran görüntüleri\2015-05-02 21-28-0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ndersi.gen.tr\YandexDisk\Ekran görüntüleri\2015-05-02 21-28-09 Ekran görüntüsü.pn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79311" cy="3441970"/>
                          </a:xfrm>
                          <a:prstGeom prst="rect">
                            <a:avLst/>
                          </a:prstGeom>
                          <a:noFill/>
                          <a:ln>
                            <a:noFill/>
                          </a:ln>
                        </pic:spPr>
                      </pic:pic>
                    </a:graphicData>
                  </a:graphic>
                </wp:inline>
              </w:drawing>
            </w: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390189" w:rsidRDefault="00390189" w:rsidP="00DD0888">
      <w:pPr>
        <w:spacing w:before="20" w:after="20"/>
        <w:rPr>
          <w:rFonts w:ascii="Arial" w:hAnsi="Arial" w:cs="Arial"/>
          <w:b/>
          <w:color w:val="000000"/>
          <w:sz w:val="20"/>
          <w:szCs w:val="22"/>
        </w:rPr>
      </w:pPr>
      <w:bookmarkStart w:id="0" w:name="_GoBack"/>
      <w:bookmarkEnd w:id="0"/>
    </w:p>
    <w:p w:rsidR="007B5A53" w:rsidRDefault="007B5A53" w:rsidP="00DD0888">
      <w:pPr>
        <w:spacing w:before="20" w:after="20"/>
        <w:rPr>
          <w:rFonts w:ascii="Arial" w:hAnsi="Arial" w:cs="Arial"/>
          <w:b/>
          <w:color w:val="000000"/>
          <w:sz w:val="20"/>
          <w:szCs w:val="22"/>
        </w:rPr>
      </w:pPr>
    </w:p>
    <w:p w:rsidR="007B5A53" w:rsidRDefault="007B5A53" w:rsidP="00DD0888">
      <w:pPr>
        <w:spacing w:before="20" w:after="20"/>
        <w:rPr>
          <w:rFonts w:ascii="Arial" w:hAnsi="Arial" w:cs="Arial"/>
          <w:b/>
          <w:color w:val="000000"/>
          <w:sz w:val="20"/>
          <w:szCs w:val="22"/>
        </w:rPr>
      </w:pPr>
    </w:p>
    <w:p w:rsidR="007B5A53" w:rsidRDefault="007B5A53" w:rsidP="00DD0888">
      <w:pPr>
        <w:spacing w:before="20" w:after="20"/>
        <w:rPr>
          <w:rFonts w:ascii="Arial" w:hAnsi="Arial" w:cs="Arial"/>
          <w:b/>
          <w:color w:val="000000"/>
          <w:sz w:val="20"/>
          <w:szCs w:val="22"/>
        </w:rPr>
      </w:pPr>
    </w:p>
    <w:p w:rsidR="00931426" w:rsidRDefault="00931426" w:rsidP="00931426">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931426" w:rsidRDefault="00931426" w:rsidP="00931426">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931426">
      <w:pPr>
        <w:spacing w:before="20" w:after="20"/>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2503"/>
    <w:rsid w:val="003D726A"/>
    <w:rsid w:val="003F21AB"/>
    <w:rsid w:val="00405775"/>
    <w:rsid w:val="00455E3A"/>
    <w:rsid w:val="00461742"/>
    <w:rsid w:val="00465FC8"/>
    <w:rsid w:val="004833AF"/>
    <w:rsid w:val="0048533E"/>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0B60"/>
    <w:rsid w:val="0074533A"/>
    <w:rsid w:val="007517D0"/>
    <w:rsid w:val="00782EE5"/>
    <w:rsid w:val="00787A92"/>
    <w:rsid w:val="007A199D"/>
    <w:rsid w:val="007B5A53"/>
    <w:rsid w:val="007B5B7F"/>
    <w:rsid w:val="007C11DB"/>
    <w:rsid w:val="007C3B60"/>
    <w:rsid w:val="007E1EA4"/>
    <w:rsid w:val="007E47A5"/>
    <w:rsid w:val="007E6C5B"/>
    <w:rsid w:val="007F20BF"/>
    <w:rsid w:val="007F593D"/>
    <w:rsid w:val="00803A2B"/>
    <w:rsid w:val="0081155D"/>
    <w:rsid w:val="0083240C"/>
    <w:rsid w:val="008464B5"/>
    <w:rsid w:val="008568AC"/>
    <w:rsid w:val="0086271E"/>
    <w:rsid w:val="008667F5"/>
    <w:rsid w:val="00886BAB"/>
    <w:rsid w:val="00891424"/>
    <w:rsid w:val="008A53B2"/>
    <w:rsid w:val="008B14C0"/>
    <w:rsid w:val="008B5721"/>
    <w:rsid w:val="008E2711"/>
    <w:rsid w:val="008E4EBF"/>
    <w:rsid w:val="008F698D"/>
    <w:rsid w:val="00901834"/>
    <w:rsid w:val="00931426"/>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4DA5"/>
    <w:rsid w:val="00B25AC0"/>
    <w:rsid w:val="00B3560A"/>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00A19"/>
    <w:rsid w:val="00C238C8"/>
    <w:rsid w:val="00C46F68"/>
    <w:rsid w:val="00C66683"/>
    <w:rsid w:val="00C723C9"/>
    <w:rsid w:val="00C73CAB"/>
    <w:rsid w:val="00C75C0F"/>
    <w:rsid w:val="00C81FCD"/>
    <w:rsid w:val="00C85176"/>
    <w:rsid w:val="00C916BD"/>
    <w:rsid w:val="00CB67CA"/>
    <w:rsid w:val="00CC23A1"/>
    <w:rsid w:val="00CC5919"/>
    <w:rsid w:val="00CD6C9B"/>
    <w:rsid w:val="00D02D1B"/>
    <w:rsid w:val="00D06272"/>
    <w:rsid w:val="00D34A64"/>
    <w:rsid w:val="00D530C1"/>
    <w:rsid w:val="00D56F9C"/>
    <w:rsid w:val="00D67895"/>
    <w:rsid w:val="00D74535"/>
    <w:rsid w:val="00D77ABD"/>
    <w:rsid w:val="00D81BAD"/>
    <w:rsid w:val="00D83F71"/>
    <w:rsid w:val="00D95E0D"/>
    <w:rsid w:val="00DC7E5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07E3D"/>
    <w:rsid w:val="00F14882"/>
    <w:rsid w:val="00F52076"/>
    <w:rsid w:val="00F552AA"/>
    <w:rsid w:val="00F57914"/>
    <w:rsid w:val="00F7600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285698603">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265961158">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5C3B7-EA32-423B-9F98-E3185BF90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2538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2016-04-02T10:59:00Z</dcterms:created>
  <dcterms:modified xsi:type="dcterms:W3CDTF">2016-04-02T10:59:00Z</dcterms:modified>
  <cp:category>www.yeniokul.com</cp:category>
</cp:coreProperties>
</file>