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B97B79">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B97B79">
              <w:rPr>
                <w:rFonts w:ascii="Arial" w:hAnsi="Arial" w:cs="Arial"/>
                <w:b/>
                <w:bCs/>
                <w:color w:val="000000"/>
                <w:sz w:val="20"/>
                <w:szCs w:val="20"/>
              </w:rPr>
              <w:t>23-27</w:t>
            </w:r>
            <w:r w:rsidR="00B24DA5">
              <w:rPr>
                <w:rFonts w:ascii="Arial" w:hAnsi="Arial" w:cs="Arial"/>
                <w:b/>
                <w:bCs/>
                <w:color w:val="000000"/>
                <w:sz w:val="20"/>
                <w:szCs w:val="20"/>
              </w:rPr>
              <w:t xml:space="preserve"> Kasım</w:t>
            </w:r>
            <w:r w:rsidR="00B97B79">
              <w:rPr>
                <w:rFonts w:ascii="Arial" w:hAnsi="Arial" w:cs="Arial"/>
                <w:b/>
                <w:bCs/>
                <w:color w:val="000000"/>
                <w:sz w:val="20"/>
                <w:szCs w:val="20"/>
              </w:rPr>
              <w:t xml:space="preserve">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75C0F" w:rsidRPr="00C75C0F" w:rsidRDefault="00C75C0F" w:rsidP="00C75C0F">
            <w:pPr>
              <w:tabs>
                <w:tab w:val="left" w:pos="252"/>
              </w:tabs>
              <w:rPr>
                <w:iCs/>
                <w:sz w:val="16"/>
                <w:szCs w:val="16"/>
              </w:rPr>
            </w:pPr>
            <w:r w:rsidRPr="00C75C0F">
              <w:rPr>
                <w:iCs/>
                <w:sz w:val="16"/>
                <w:szCs w:val="16"/>
              </w:rPr>
              <w:t>6.1.4.5. Kan bağışının toplum açısından önemini araştırarak fark eder.</w:t>
            </w:r>
          </w:p>
          <w:p w:rsidR="00E23E84" w:rsidRPr="00E23E84" w:rsidRDefault="00C75C0F" w:rsidP="00C75C0F">
            <w:pPr>
              <w:tabs>
                <w:tab w:val="left" w:pos="252"/>
              </w:tabs>
              <w:rPr>
                <w:iCs/>
                <w:sz w:val="16"/>
                <w:szCs w:val="16"/>
              </w:rPr>
            </w:pPr>
            <w:r w:rsidRPr="00C75C0F">
              <w:rPr>
                <w:iCs/>
                <w:sz w:val="16"/>
                <w:szCs w:val="16"/>
              </w:rPr>
              <w:t>6.1.4.6. Dolaşım sisteminin sağlığını korumak için yapılması gerekenleri araştırma verilerine dayalı olarak tartışır.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E23E84" w:rsidRDefault="00C75C0F" w:rsidP="00B24DA5">
            <w:pPr>
              <w:tabs>
                <w:tab w:val="left" w:pos="-80"/>
                <w:tab w:val="left" w:pos="252"/>
              </w:tabs>
              <w:rPr>
                <w:rFonts w:ascii="Cambria" w:hAnsi="Cambria" w:cs="Calibri"/>
                <w:color w:val="000000"/>
                <w:sz w:val="16"/>
                <w:szCs w:val="16"/>
              </w:rPr>
            </w:pPr>
            <w:r w:rsidRPr="00773EA6">
              <w:rPr>
                <w:sz w:val="18"/>
                <w:szCs w:val="18"/>
              </w:rPr>
              <w:t>Kan bağışının önemi açıklanır</w:t>
            </w: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24DA5" w:rsidRPr="007917CF" w:rsidRDefault="00C75C0F" w:rsidP="00B24DA5">
            <w:pPr>
              <w:jc w:val="center"/>
              <w:rPr>
                <w:b/>
                <w:sz w:val="22"/>
                <w:szCs w:val="22"/>
              </w:rPr>
            </w:pPr>
            <w:r>
              <w:rPr>
                <w:sz w:val="16"/>
                <w:szCs w:val="16"/>
              </w:rPr>
              <w:t>Kan bağışlıyorum</w:t>
            </w:r>
          </w:p>
          <w:p w:rsidR="00EA16DB" w:rsidRPr="00EA16DB" w:rsidRDefault="00EA16DB" w:rsidP="00B24DA5">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C75C0F" w:rsidRPr="00C75C0F" w:rsidRDefault="00C75C0F" w:rsidP="00C75C0F">
            <w:pPr>
              <w:autoSpaceDE w:val="0"/>
              <w:autoSpaceDN w:val="0"/>
              <w:adjustRightInd w:val="0"/>
              <w:jc w:val="center"/>
              <w:rPr>
                <w:rFonts w:ascii="Palatino Linotype" w:hAnsi="Palatino Linotype"/>
                <w:b/>
                <w:bCs/>
                <w:color w:val="FF0000"/>
                <w:shd w:val="clear" w:color="auto" w:fill="FFFFFF"/>
              </w:rPr>
            </w:pPr>
            <w:r w:rsidRPr="00C75C0F">
              <w:rPr>
                <w:rFonts w:ascii="Palatino Linotype" w:hAnsi="Palatino Linotype"/>
                <w:b/>
                <w:bCs/>
                <w:color w:val="FF0000"/>
                <w:shd w:val="clear" w:color="auto" w:fill="FFFFFF"/>
              </w:rPr>
              <w:t xml:space="preserve">Kan </w:t>
            </w:r>
            <w:r>
              <w:rPr>
                <w:rFonts w:ascii="Palatino Linotype" w:hAnsi="Palatino Linotype"/>
                <w:b/>
                <w:bCs/>
                <w:color w:val="FF0000"/>
                <w:shd w:val="clear" w:color="auto" w:fill="FFFFFF"/>
              </w:rPr>
              <w:t>B</w:t>
            </w:r>
            <w:r w:rsidRPr="00C75C0F">
              <w:rPr>
                <w:rFonts w:ascii="Palatino Linotype" w:hAnsi="Palatino Linotype"/>
                <w:b/>
                <w:bCs/>
                <w:color w:val="FF0000"/>
                <w:shd w:val="clear" w:color="auto" w:fill="FFFFFF"/>
              </w:rPr>
              <w:t xml:space="preserve">ağışının </w:t>
            </w:r>
            <w:r>
              <w:rPr>
                <w:rFonts w:ascii="Palatino Linotype" w:hAnsi="Palatino Linotype"/>
                <w:b/>
                <w:bCs/>
                <w:color w:val="FF0000"/>
                <w:shd w:val="clear" w:color="auto" w:fill="FFFFFF"/>
              </w:rPr>
              <w:t>Ö</w:t>
            </w:r>
            <w:r w:rsidRPr="00C75C0F">
              <w:rPr>
                <w:rFonts w:ascii="Palatino Linotype" w:hAnsi="Palatino Linotype"/>
                <w:b/>
                <w:bCs/>
                <w:color w:val="FF0000"/>
                <w:shd w:val="clear" w:color="auto" w:fill="FFFFFF"/>
              </w:rPr>
              <w:t>nemi</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—kemik iliğinin yağlanmasını önler.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—kandaki yağ oranını düşürür.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—vücutta yeni kan hücrelerinin oluşmasını sağladığı için vücut canlılık kazanır.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—kalp krizi ihtimalini % 90 azaltır.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—baş ağrısı , stres , kaşıntı , tansiyon yargunluk ve alerjik reaksiyonlara iyi gelir.</w:t>
            </w:r>
          </w:p>
          <w:p w:rsidR="00C75C0F" w:rsidRDefault="00C75C0F" w:rsidP="00C75C0F">
            <w:pPr>
              <w:autoSpaceDE w:val="0"/>
              <w:autoSpaceDN w:val="0"/>
              <w:adjustRightInd w:val="0"/>
              <w:jc w:val="both"/>
              <w:rPr>
                <w:rFonts w:ascii="Palatino Linotype" w:hAnsi="Palatino Linotype"/>
                <w:color w:val="000000"/>
                <w:shd w:val="clear" w:color="auto" w:fill="FFFFFF"/>
              </w:rPr>
            </w:pPr>
          </w:p>
          <w:p w:rsidR="00C75C0F" w:rsidRDefault="00C75C0F" w:rsidP="00C75C0F">
            <w:pPr>
              <w:autoSpaceDE w:val="0"/>
              <w:autoSpaceDN w:val="0"/>
              <w:adjustRightInd w:val="0"/>
              <w:jc w:val="both"/>
              <w:rPr>
                <w:b/>
                <w:bCs/>
                <w:color w:val="FF0000"/>
                <w:lang w:eastAsia="tr-TR"/>
              </w:rPr>
            </w:pPr>
            <w:r>
              <w:rPr>
                <w:rFonts w:ascii="Palatino Linotype" w:hAnsi="Palatino Linotype"/>
                <w:color w:val="000000"/>
                <w:shd w:val="clear" w:color="auto" w:fill="FFFFFF"/>
              </w:rPr>
              <w:t>Hastanelerde gerekli tedavilerin yapılabilmesi için kan bağışına ihtiyaç vardır.Yapılacak kan bağışları insanların hayatını kurtarır.Kan bağışı yapan kişi , her kan verildiğinde AIDS , Hepatit B , Hepatit C ve kan grubu taramasından ücretsiz olarak yararlanmış olur.</w:t>
            </w:r>
          </w:p>
          <w:p w:rsidR="00C75C0F" w:rsidRDefault="00C75C0F" w:rsidP="00C75C0F">
            <w:pPr>
              <w:autoSpaceDE w:val="0"/>
              <w:autoSpaceDN w:val="0"/>
              <w:adjustRightInd w:val="0"/>
              <w:jc w:val="both"/>
              <w:rPr>
                <w:b/>
                <w:bCs/>
                <w:color w:val="FF0000"/>
                <w:lang w:eastAsia="tr-TR"/>
              </w:rPr>
            </w:pPr>
          </w:p>
          <w:p w:rsidR="00C75C0F" w:rsidRPr="00983C1D" w:rsidRDefault="00C75C0F" w:rsidP="00C75C0F">
            <w:pPr>
              <w:autoSpaceDE w:val="0"/>
              <w:autoSpaceDN w:val="0"/>
              <w:adjustRightInd w:val="0"/>
              <w:jc w:val="center"/>
              <w:rPr>
                <w:b/>
                <w:bCs/>
                <w:color w:val="FF0000"/>
                <w:lang w:eastAsia="tr-TR"/>
              </w:rPr>
            </w:pPr>
            <w:r w:rsidRPr="00983C1D">
              <w:rPr>
                <w:b/>
                <w:bCs/>
                <w:color w:val="FF0000"/>
                <w:lang w:eastAsia="tr-TR"/>
              </w:rPr>
              <w:t>Dolaşım Sisteminin Sağlığı</w:t>
            </w:r>
          </w:p>
          <w:p w:rsidR="00C75C0F" w:rsidRDefault="00C75C0F" w:rsidP="00C75C0F">
            <w:pPr>
              <w:autoSpaceDE w:val="0"/>
              <w:autoSpaceDN w:val="0"/>
              <w:adjustRightInd w:val="0"/>
              <w:ind w:firstLine="708"/>
              <w:jc w:val="both"/>
              <w:rPr>
                <w:lang w:eastAsia="tr-TR"/>
              </w:rPr>
            </w:pPr>
          </w:p>
          <w:p w:rsidR="00C75C0F" w:rsidRPr="00983C1D" w:rsidRDefault="00C75C0F" w:rsidP="00C75C0F">
            <w:pPr>
              <w:autoSpaceDE w:val="0"/>
              <w:autoSpaceDN w:val="0"/>
              <w:adjustRightInd w:val="0"/>
              <w:ind w:firstLine="708"/>
              <w:jc w:val="both"/>
              <w:rPr>
                <w:lang w:eastAsia="tr-TR"/>
              </w:rPr>
            </w:pPr>
            <w:r w:rsidRPr="00983C1D">
              <w:rPr>
                <w:lang w:eastAsia="tr-TR"/>
              </w:rPr>
              <w:t>Dolaşım sisteminin sağlığını olumsuz etkileyen en önemli etkenler sigara, alkol ve kirli havadır.Sigaradaki nikotin, kanın mikroplara karşı direncini azaltır. Alkol, damarların esnekliğini bozarak genişletir. Çocuklukta geçirilen enfeksiyonlar ve bademcik hastalıkları kalbi olumsuz etkiler. Uzun süre ayakta kalmak veya hareketsiz kalmak, toplardamar kapakçıklarını bozarak varise sebep olur.</w:t>
            </w:r>
          </w:p>
          <w:p w:rsidR="00C75C0F" w:rsidRPr="00983C1D" w:rsidRDefault="00C75C0F" w:rsidP="00C75C0F">
            <w:pPr>
              <w:autoSpaceDE w:val="0"/>
              <w:autoSpaceDN w:val="0"/>
              <w:adjustRightInd w:val="0"/>
              <w:ind w:firstLine="708"/>
              <w:jc w:val="both"/>
              <w:rPr>
                <w:lang w:eastAsia="tr-TR"/>
              </w:rPr>
            </w:pPr>
            <w:r w:rsidRPr="00983C1D">
              <w:rPr>
                <w:lang w:eastAsia="tr-TR"/>
              </w:rPr>
              <w:t>Hepatit B ve C, tetanos, sıtma, kuduz, tifüs ve AIDS kan yoluyla bulaşan hastalıklardır. Dolaşım sisteminin sağlığının korunması için, dengeli beslenilmeli, düzenli spor yapılmalı, sigara ve alkol gibi zararlı maddelerden uzak durulmalıdır. Kalbi yoracak, yaşa ve bedene uygun olmayan işlerde çalışılmamalıdır.</w:t>
            </w:r>
          </w:p>
          <w:p w:rsidR="00C75C0F" w:rsidRDefault="00C75C0F" w:rsidP="00C75C0F">
            <w:pPr>
              <w:autoSpaceDE w:val="0"/>
              <w:autoSpaceDN w:val="0"/>
              <w:adjustRightInd w:val="0"/>
              <w:jc w:val="both"/>
              <w:rPr>
                <w:lang w:eastAsia="tr-TR"/>
              </w:rPr>
            </w:pPr>
            <w:r w:rsidRPr="00983C1D">
              <w:rPr>
                <w:bCs/>
                <w:lang w:eastAsia="tr-TR"/>
              </w:rPr>
              <w:t xml:space="preserve">Tetanos Aşısı: </w:t>
            </w:r>
            <w:r w:rsidRPr="00983C1D">
              <w:rPr>
                <w:lang w:eastAsia="tr-TR"/>
              </w:rPr>
              <w:t>Tetanos mikropları yara, kesik gibi yerlerden kan yoluyla vücuda girer. Tetanos hastalığına yakalanmamak için aşı olmak gerekir. Tetanos aşısı çok küçük yaşlarda yaptırıldığında vücut hastalığa karşı bağışıklık kazanır.</w:t>
            </w:r>
          </w:p>
          <w:p w:rsidR="00C75C0F" w:rsidRPr="00983C1D" w:rsidRDefault="00C75C0F" w:rsidP="00C75C0F">
            <w:pPr>
              <w:autoSpaceDE w:val="0"/>
              <w:autoSpaceDN w:val="0"/>
              <w:adjustRightInd w:val="0"/>
              <w:jc w:val="both"/>
              <w:rPr>
                <w:lang w:eastAsia="tr-TR"/>
              </w:rPr>
            </w:pPr>
          </w:p>
          <w:p w:rsidR="00C75C0F" w:rsidRPr="00983C1D" w:rsidRDefault="00C75C0F" w:rsidP="00C75C0F">
            <w:pPr>
              <w:autoSpaceDE w:val="0"/>
              <w:autoSpaceDN w:val="0"/>
              <w:adjustRightInd w:val="0"/>
              <w:jc w:val="center"/>
              <w:rPr>
                <w:b/>
                <w:bCs/>
                <w:color w:val="FF0000"/>
                <w:lang w:eastAsia="tr-TR"/>
              </w:rPr>
            </w:pPr>
            <w:r w:rsidRPr="00983C1D">
              <w:rPr>
                <w:b/>
                <w:bCs/>
                <w:color w:val="FF0000"/>
                <w:lang w:eastAsia="tr-TR"/>
              </w:rPr>
              <w:t>Nabız ve Tansiyon</w:t>
            </w:r>
          </w:p>
          <w:p w:rsidR="00C75C0F" w:rsidRDefault="00C75C0F" w:rsidP="00C75C0F">
            <w:pPr>
              <w:autoSpaceDE w:val="0"/>
              <w:autoSpaceDN w:val="0"/>
              <w:adjustRightInd w:val="0"/>
              <w:ind w:firstLine="708"/>
              <w:jc w:val="both"/>
              <w:rPr>
                <w:lang w:eastAsia="tr-TR"/>
              </w:rPr>
            </w:pPr>
          </w:p>
          <w:p w:rsidR="00C75C0F" w:rsidRPr="00983C1D" w:rsidRDefault="00C75C0F" w:rsidP="00C75C0F">
            <w:pPr>
              <w:autoSpaceDE w:val="0"/>
              <w:autoSpaceDN w:val="0"/>
              <w:adjustRightInd w:val="0"/>
              <w:ind w:firstLine="708"/>
              <w:jc w:val="both"/>
              <w:rPr>
                <w:lang w:eastAsia="tr-TR"/>
              </w:rPr>
            </w:pPr>
            <w:r w:rsidRPr="00983C1D">
              <w:rPr>
                <w:lang w:eastAsia="tr-TR"/>
              </w:rPr>
              <w:t xml:space="preserve">Kalp, her kasılışında basınç yaparak atardamarlara kan pompalar. Kan basıncının etkisiyle damarlar genişler ve hemen ardından daralır. Kan, damarlarda boğum boğum ileriye doğru gider. Kanın damarlardaki bu hareketi, </w:t>
            </w:r>
            <w:r w:rsidRPr="00983C1D">
              <w:rPr>
                <w:bCs/>
                <w:lang w:eastAsia="tr-TR"/>
              </w:rPr>
              <w:t xml:space="preserve">nabız </w:t>
            </w:r>
            <w:r w:rsidRPr="00983C1D">
              <w:rPr>
                <w:lang w:eastAsia="tr-TR"/>
              </w:rPr>
              <w:t xml:space="preserve">dalgalarına sebep olur. </w:t>
            </w:r>
            <w:r w:rsidRPr="00983C1D">
              <w:rPr>
                <w:b/>
                <w:lang w:eastAsia="tr-TR"/>
              </w:rPr>
              <w:t>Nabız, kalbin atış hızıyla aynı hızdadır.</w:t>
            </w:r>
            <w:r w:rsidRPr="00983C1D">
              <w:rPr>
                <w:lang w:eastAsia="tr-TR"/>
              </w:rPr>
              <w:t xml:space="preserve"> Kanın damar duvarlarına yaptığı basınca </w:t>
            </w:r>
            <w:r w:rsidRPr="00983C1D">
              <w:rPr>
                <w:b/>
                <w:bCs/>
                <w:lang w:eastAsia="tr-TR"/>
              </w:rPr>
              <w:t>tansiyon</w:t>
            </w:r>
            <w:r w:rsidRPr="00983C1D">
              <w:rPr>
                <w:lang w:eastAsia="tr-TR"/>
              </w:rPr>
              <w:t xml:space="preserve">denir. Kalbin kasılması sırasında oluşan basınca </w:t>
            </w:r>
            <w:r w:rsidRPr="00983C1D">
              <w:rPr>
                <w:b/>
                <w:bCs/>
                <w:lang w:eastAsia="tr-TR"/>
              </w:rPr>
              <w:t>büyük tansiyon</w:t>
            </w:r>
            <w:r w:rsidRPr="00983C1D">
              <w:rPr>
                <w:lang w:eastAsia="tr-TR"/>
              </w:rPr>
              <w:t xml:space="preserve">, kalbin dinlenmesi sırasında oluşan basınca </w:t>
            </w:r>
            <w:r w:rsidRPr="00983C1D">
              <w:rPr>
                <w:b/>
                <w:bCs/>
                <w:lang w:eastAsia="tr-TR"/>
              </w:rPr>
              <w:t>küçük tansiyon</w:t>
            </w:r>
            <w:r w:rsidRPr="00983C1D">
              <w:rPr>
                <w:lang w:eastAsia="tr-TR"/>
              </w:rPr>
              <w:t xml:space="preserve">denir. </w:t>
            </w:r>
          </w:p>
          <w:p w:rsidR="00EA16DB" w:rsidRDefault="00EA16DB"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4B5974" w:rsidRDefault="005959AB" w:rsidP="00DD0888">
            <w:pPr>
              <w:spacing w:before="20" w:after="20"/>
              <w:jc w:val="both"/>
              <w:rPr>
                <w:rFonts w:ascii="Arial" w:hAnsi="Arial" w:cs="Arial"/>
                <w:b/>
                <w:bCs/>
                <w:color w:val="FF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48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tblGrid>
      <w:tr w:rsidR="00B97B79" w:rsidRPr="00BD7749" w:rsidTr="00B97B7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B97B79" w:rsidRPr="00BD7749" w:rsidRDefault="00B97B79"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r w:rsidR="00024E11">
              <w:rPr>
                <w:rFonts w:ascii="Arial" w:hAnsi="Arial" w:cs="Arial"/>
                <w:color w:val="000000"/>
                <w:sz w:val="20"/>
                <w:szCs w:val="20"/>
              </w:rPr>
              <w:t xml:space="preserve">                                         </w:t>
            </w:r>
          </w:p>
        </w:tc>
      </w:tr>
    </w:tbl>
    <w:p w:rsidR="00BB5CE3" w:rsidRDefault="00BB5CE3" w:rsidP="00DD0888">
      <w:pPr>
        <w:spacing w:before="20" w:after="20"/>
        <w:jc w:val="both"/>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B97B79" w:rsidRDefault="00B97B79" w:rsidP="00DD0888">
      <w:pPr>
        <w:spacing w:before="20" w:after="20"/>
        <w:rPr>
          <w:rFonts w:ascii="Arial" w:hAnsi="Arial" w:cs="Arial"/>
          <w:b/>
          <w:color w:val="000000"/>
          <w:sz w:val="20"/>
          <w:szCs w:val="22"/>
        </w:rPr>
      </w:pPr>
    </w:p>
    <w:p w:rsidR="00B97B79" w:rsidRDefault="00B97B79" w:rsidP="00DD0888">
      <w:pPr>
        <w:spacing w:before="20" w:after="20"/>
        <w:rPr>
          <w:rFonts w:ascii="Arial" w:hAnsi="Arial" w:cs="Arial"/>
          <w:b/>
          <w:color w:val="000000"/>
          <w:sz w:val="20"/>
          <w:szCs w:val="22"/>
        </w:rPr>
      </w:pPr>
    </w:p>
    <w:p w:rsidR="00024E11" w:rsidRDefault="00024E11" w:rsidP="00024E11">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024E11" w:rsidRDefault="00024E11" w:rsidP="00024E11">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024E11">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Palatino Linotype">
    <w:panose1 w:val="02040502050505030304"/>
    <w:charset w:val="A2"/>
    <w:family w:val="roman"/>
    <w:pitch w:val="variable"/>
    <w:sig w:usb0="E0000287" w:usb1="40000013"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24E11"/>
    <w:rsid w:val="00052995"/>
    <w:rsid w:val="000C51DE"/>
    <w:rsid w:val="000E6A24"/>
    <w:rsid w:val="000E7D70"/>
    <w:rsid w:val="00135093"/>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5BB5"/>
    <w:rsid w:val="00583CA4"/>
    <w:rsid w:val="005959AB"/>
    <w:rsid w:val="005B0E14"/>
    <w:rsid w:val="005C4AA2"/>
    <w:rsid w:val="005D28E7"/>
    <w:rsid w:val="005E2F91"/>
    <w:rsid w:val="00623A18"/>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711E0"/>
    <w:rsid w:val="00B71225"/>
    <w:rsid w:val="00B97B79"/>
    <w:rsid w:val="00BB5CE3"/>
    <w:rsid w:val="00BC6FFA"/>
    <w:rsid w:val="00BD7749"/>
    <w:rsid w:val="00BF773F"/>
    <w:rsid w:val="00C238C8"/>
    <w:rsid w:val="00C66683"/>
    <w:rsid w:val="00C723C9"/>
    <w:rsid w:val="00C73CAB"/>
    <w:rsid w:val="00C75C0F"/>
    <w:rsid w:val="00C916BD"/>
    <w:rsid w:val="00C96789"/>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006130262">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5676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4A5D2-54DA-48FB-A326-99868EBE2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2016-04-02T10:48:00Z</dcterms:created>
  <dcterms:modified xsi:type="dcterms:W3CDTF">2016-04-02T10:48:00Z</dcterms:modified>
  <cp:category>www.yeniokul.com</cp:category>
</cp:coreProperties>
</file>